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15B" w:rsidRDefault="001A1410" w:rsidP="00061401">
      <w:pPr>
        <w:spacing w:after="160" w:line="259" w:lineRule="auto"/>
        <w:jc w:val="both"/>
      </w:pPr>
      <w:r w:rsidRPr="00694215">
        <w:rPr>
          <w:rFonts w:eastAsia="Calibri"/>
          <w:b/>
          <w:i/>
          <w:sz w:val="24"/>
          <w:szCs w:val="24"/>
        </w:rPr>
        <w:t>Vancouver, B.C. and Boston, MA</w:t>
      </w:r>
      <w:r w:rsidRPr="00694215">
        <w:rPr>
          <w:rFonts w:eastAsia="Calibri"/>
          <w:sz w:val="24"/>
          <w:szCs w:val="24"/>
        </w:rPr>
        <w:t xml:space="preserve">, </w:t>
      </w:r>
      <w:r w:rsidRPr="000515A6">
        <w:rPr>
          <w:rFonts w:eastAsia="Calibri"/>
          <w:sz w:val="24"/>
          <w:szCs w:val="24"/>
        </w:rPr>
        <w:t xml:space="preserve">October </w:t>
      </w:r>
      <w:r w:rsidR="0052615B">
        <w:rPr>
          <w:rFonts w:eastAsia="Calibri"/>
          <w:sz w:val="24"/>
          <w:szCs w:val="24"/>
        </w:rPr>
        <w:t>11</w:t>
      </w:r>
      <w:r w:rsidRPr="000515A6">
        <w:rPr>
          <w:rFonts w:eastAsia="Calibri"/>
          <w:sz w:val="24"/>
          <w:szCs w:val="24"/>
        </w:rPr>
        <w:t xml:space="preserve">, 2017 </w:t>
      </w:r>
      <w:r w:rsidRPr="00694215">
        <w:rPr>
          <w:rFonts w:eastAsia="Calibri"/>
          <w:sz w:val="24"/>
          <w:szCs w:val="24"/>
        </w:rPr>
        <w:t xml:space="preserve">– Imagin Medical, Inc. (CSE: IME) (OTC PINK: IMEXF) (Frankfurt/Stuttgart Stock Exchanges: DPD2) (the “Company”) </w:t>
      </w:r>
      <w:r w:rsidR="002B7D78">
        <w:rPr>
          <w:rFonts w:eastAsia="Calibri"/>
          <w:sz w:val="24"/>
          <w:szCs w:val="24"/>
        </w:rPr>
        <w:t xml:space="preserve">announced </w:t>
      </w:r>
      <w:r w:rsidR="00036DEF">
        <w:rPr>
          <w:rFonts w:eastAsia="Calibri"/>
          <w:sz w:val="24"/>
          <w:szCs w:val="24"/>
        </w:rPr>
        <w:t xml:space="preserve">on September 27 that the Company received </w:t>
      </w:r>
      <w:r w:rsidR="002B7D78">
        <w:rPr>
          <w:rFonts w:eastAsia="Calibri"/>
          <w:sz w:val="24"/>
          <w:szCs w:val="24"/>
        </w:rPr>
        <w:t xml:space="preserve">approval </w:t>
      </w:r>
      <w:r w:rsidR="00036DEF">
        <w:rPr>
          <w:rFonts w:eastAsia="Calibri"/>
          <w:sz w:val="24"/>
          <w:szCs w:val="24"/>
        </w:rPr>
        <w:t>from</w:t>
      </w:r>
      <w:r w:rsidR="00036DEF">
        <w:rPr>
          <w:rFonts w:eastAsia="Calibri"/>
          <w:sz w:val="24"/>
          <w:szCs w:val="24"/>
        </w:rPr>
        <w:t xml:space="preserve"> </w:t>
      </w:r>
      <w:r w:rsidR="00036DEF">
        <w:rPr>
          <w:rFonts w:eastAsia="Calibri"/>
          <w:sz w:val="24"/>
          <w:szCs w:val="24"/>
        </w:rPr>
        <w:t>the University of Rochester</w:t>
      </w:r>
      <w:r w:rsidR="00036DEF">
        <w:rPr>
          <w:rFonts w:eastAsia="Calibri"/>
          <w:sz w:val="24"/>
          <w:szCs w:val="24"/>
        </w:rPr>
        <w:t xml:space="preserve"> for the upcoming first </w:t>
      </w:r>
      <w:hyperlink r:id="rId7" w:history="1">
        <w:r w:rsidR="002B7D78" w:rsidRPr="009F3A2D">
          <w:rPr>
            <w:rStyle w:val="Hyperlink"/>
            <w:rFonts w:eastAsia="Calibri"/>
            <w:sz w:val="24"/>
            <w:szCs w:val="24"/>
          </w:rPr>
          <w:t>in-human Research Study</w:t>
        </w:r>
      </w:hyperlink>
      <w:r w:rsidR="002B7D78" w:rsidRPr="009F3A2D">
        <w:rPr>
          <w:rFonts w:eastAsia="Calibri"/>
          <w:sz w:val="24"/>
          <w:szCs w:val="24"/>
        </w:rPr>
        <w:t xml:space="preserve"> </w:t>
      </w:r>
      <w:r w:rsidR="00036DEF" w:rsidRPr="009F3A2D">
        <w:rPr>
          <w:rFonts w:eastAsia="Calibri"/>
          <w:sz w:val="24"/>
          <w:szCs w:val="24"/>
        </w:rPr>
        <w:t>u</w:t>
      </w:r>
      <w:r w:rsidR="00036DEF">
        <w:rPr>
          <w:rFonts w:eastAsia="Calibri"/>
          <w:sz w:val="24"/>
          <w:szCs w:val="24"/>
        </w:rPr>
        <w:t>sing the i/Blue Imaging System</w:t>
      </w:r>
      <w:r w:rsidR="00B84D98">
        <w:rPr>
          <w:rFonts w:eastAsia="Calibri"/>
          <w:sz w:val="24"/>
          <w:szCs w:val="24"/>
        </w:rPr>
        <w:t xml:space="preserve"> to detect bladder cancer</w:t>
      </w:r>
      <w:r w:rsidR="00036DEF">
        <w:rPr>
          <w:rFonts w:eastAsia="Calibri"/>
          <w:sz w:val="24"/>
          <w:szCs w:val="24"/>
        </w:rPr>
        <w:t xml:space="preserve">. </w:t>
      </w:r>
      <w:r w:rsidR="00C95E74">
        <w:rPr>
          <w:rFonts w:eastAsia="Calibri"/>
          <w:sz w:val="24"/>
          <w:szCs w:val="24"/>
        </w:rPr>
        <w:t xml:space="preserve">The of closing of Tranche I of Imagin’s recently announced and oversubscribed </w:t>
      </w:r>
      <w:r w:rsidR="00036DEF">
        <w:rPr>
          <w:rFonts w:eastAsia="Calibri"/>
          <w:sz w:val="24"/>
          <w:szCs w:val="24"/>
        </w:rPr>
        <w:t>Private Placement</w:t>
      </w:r>
      <w:r w:rsidR="00C95E74">
        <w:rPr>
          <w:rFonts w:eastAsia="Calibri"/>
          <w:sz w:val="24"/>
          <w:szCs w:val="24"/>
        </w:rPr>
        <w:t xml:space="preserve"> further advances </w:t>
      </w:r>
      <w:r w:rsidR="002D2E34">
        <w:rPr>
          <w:rFonts w:eastAsia="Calibri"/>
          <w:sz w:val="24"/>
          <w:szCs w:val="24"/>
        </w:rPr>
        <w:t>the Company</w:t>
      </w:r>
      <w:bookmarkStart w:id="0" w:name="_GoBack"/>
      <w:bookmarkEnd w:id="0"/>
      <w:r w:rsidR="00C95E74">
        <w:rPr>
          <w:rFonts w:eastAsia="Calibri"/>
          <w:sz w:val="24"/>
          <w:szCs w:val="24"/>
        </w:rPr>
        <w:t xml:space="preserve">’s on-going development plan. </w:t>
      </w:r>
      <w:r w:rsidR="00B84D98">
        <w:rPr>
          <w:rFonts w:eastAsia="Calibri"/>
          <w:sz w:val="24"/>
          <w:szCs w:val="24"/>
        </w:rPr>
        <w:t>Investors in t</w:t>
      </w:r>
      <w:r w:rsidR="00C95E74">
        <w:rPr>
          <w:rFonts w:eastAsia="Calibri"/>
          <w:sz w:val="24"/>
          <w:szCs w:val="24"/>
        </w:rPr>
        <w:t>his Private Placement include</w:t>
      </w:r>
      <w:r w:rsidR="00B84D98">
        <w:rPr>
          <w:rFonts w:eastAsia="Calibri"/>
          <w:sz w:val="24"/>
          <w:szCs w:val="24"/>
        </w:rPr>
        <w:t xml:space="preserve"> urologists </w:t>
      </w:r>
      <w:r w:rsidR="002B7D78">
        <w:rPr>
          <w:rFonts w:eastAsia="Calibri"/>
          <w:sz w:val="24"/>
          <w:szCs w:val="24"/>
        </w:rPr>
        <w:t xml:space="preserve">Dr. Stan </w:t>
      </w:r>
      <w:proofErr w:type="spellStart"/>
      <w:r w:rsidR="002B7D78">
        <w:rPr>
          <w:rFonts w:eastAsia="Calibri"/>
          <w:sz w:val="24"/>
          <w:szCs w:val="24"/>
        </w:rPr>
        <w:t>Swierzewski</w:t>
      </w:r>
      <w:proofErr w:type="spellEnd"/>
      <w:r w:rsidR="002B7D78">
        <w:rPr>
          <w:rFonts w:eastAsia="Calibri"/>
          <w:sz w:val="24"/>
          <w:szCs w:val="24"/>
        </w:rPr>
        <w:t xml:space="preserve">, </w:t>
      </w:r>
      <w:r w:rsidR="002B7D78" w:rsidRPr="00061401">
        <w:rPr>
          <w:sz w:val="24"/>
          <w:szCs w:val="24"/>
        </w:rPr>
        <w:t>Chief of Surgery &amp; Director of Urology at Holyoke Medical Center in Massachusetts</w:t>
      </w:r>
      <w:r w:rsidR="0052615B">
        <w:rPr>
          <w:sz w:val="24"/>
          <w:szCs w:val="24"/>
        </w:rPr>
        <w:t>,</w:t>
      </w:r>
      <w:r w:rsidR="002B7D78">
        <w:rPr>
          <w:sz w:val="24"/>
          <w:szCs w:val="24"/>
        </w:rPr>
        <w:t xml:space="preserve"> and Dr. Roger Buckley,</w:t>
      </w:r>
      <w:r w:rsidR="006B273D">
        <w:rPr>
          <w:sz w:val="24"/>
          <w:szCs w:val="24"/>
        </w:rPr>
        <w:t xml:space="preserve"> </w:t>
      </w:r>
      <w:r w:rsidR="006B273D" w:rsidRPr="006B273D">
        <w:rPr>
          <w:sz w:val="24"/>
          <w:szCs w:val="24"/>
        </w:rPr>
        <w:t>Division Head of Urology at North York General Hospital in Toronto</w:t>
      </w:r>
      <w:r w:rsidR="0052615B">
        <w:rPr>
          <w:sz w:val="24"/>
          <w:szCs w:val="24"/>
        </w:rPr>
        <w:t>.</w:t>
      </w:r>
    </w:p>
    <w:p w:rsidR="00061401" w:rsidRDefault="0052615B" w:rsidP="00061401">
      <w:pPr>
        <w:spacing w:after="160" w:line="259" w:lineRule="auto"/>
        <w:jc w:val="both"/>
        <w:rPr>
          <w:rFonts w:eastAsia="Calibri"/>
          <w:sz w:val="24"/>
          <w:szCs w:val="24"/>
        </w:rPr>
      </w:pPr>
      <w:r w:rsidRPr="0052615B">
        <w:rPr>
          <w:rFonts w:eastAsia="Calibri"/>
          <w:sz w:val="24"/>
          <w:szCs w:val="24"/>
        </w:rPr>
        <w:t xml:space="preserve">Dr. Stanley J </w:t>
      </w:r>
      <w:proofErr w:type="spellStart"/>
      <w:r w:rsidRPr="0052615B">
        <w:rPr>
          <w:rFonts w:eastAsia="Calibri"/>
          <w:sz w:val="24"/>
          <w:szCs w:val="24"/>
        </w:rPr>
        <w:t>Swierzewski</w:t>
      </w:r>
      <w:proofErr w:type="spellEnd"/>
      <w:r w:rsidRPr="0052615B">
        <w:rPr>
          <w:rFonts w:eastAsia="Calibri"/>
          <w:sz w:val="24"/>
          <w:szCs w:val="24"/>
        </w:rPr>
        <w:t xml:space="preserve"> offered the following comments: “As a practicing urologist, I invested in Imagin because I have a duty and responsibility to advance any improvements in treatment and technology that will benefit my patients and save lives. Current technology is cumbersome and time consuming, taking a full hour of prep time as opposed to 10 minutes, making it less effective as a screening or follow-up tool. Bladder cancer patients are basically monitored for life with in-office cystoscopies which are not effective in differentiating between inflammation and cancer. To be safe, we perform surgery on many patients which often turns out to be negative. Imagin’s i/Blue technology, given its potential speed and sensitivity, will help us assess the patient’s condition more quickly and accurately and avoid unnecessary surgery. It will also make necessary surgery more successful, ultimately saving lives and reducing medical expenses. I’m confident that using the i/Blue system will become the standard of care. I look forward to the Research Study results and I cannot wait to use this technology in treating my bladder cancer patients.” </w:t>
      </w:r>
    </w:p>
    <w:p w:rsidR="00061401" w:rsidRPr="00721BF1" w:rsidRDefault="00061401" w:rsidP="009F3A2D">
      <w:pPr>
        <w:spacing w:line="276" w:lineRule="auto"/>
        <w:rPr>
          <w:rFonts w:eastAsia="Calibri"/>
          <w:sz w:val="24"/>
          <w:szCs w:val="24"/>
        </w:rPr>
      </w:pPr>
    </w:p>
    <w:p w:rsidR="00A63031" w:rsidRPr="00694215" w:rsidRDefault="001A1410" w:rsidP="009F3A2D">
      <w:pPr>
        <w:spacing w:after="160" w:line="276" w:lineRule="auto"/>
        <w:jc w:val="both"/>
        <w:rPr>
          <w:rFonts w:eastAsia="Calibri"/>
          <w:sz w:val="24"/>
          <w:szCs w:val="24"/>
        </w:rPr>
      </w:pPr>
      <w:r w:rsidRPr="00694215">
        <w:rPr>
          <w:rFonts w:eastAsia="Calibri"/>
          <w:sz w:val="24"/>
          <w:szCs w:val="24"/>
        </w:rPr>
        <w:t xml:space="preserve">“We’re </w:t>
      </w:r>
      <w:r w:rsidR="00BF6D92">
        <w:rPr>
          <w:rFonts w:eastAsia="Calibri"/>
          <w:sz w:val="24"/>
          <w:szCs w:val="24"/>
        </w:rPr>
        <w:t xml:space="preserve">thrilled that practicing urologists see the value in our technology and are eager </w:t>
      </w:r>
      <w:r w:rsidR="00C70B43">
        <w:rPr>
          <w:rFonts w:eastAsia="Calibri"/>
          <w:sz w:val="24"/>
          <w:szCs w:val="24"/>
        </w:rPr>
        <w:t>to use it in their practices</w:t>
      </w:r>
      <w:r w:rsidR="00A63031" w:rsidRPr="00694215">
        <w:rPr>
          <w:rFonts w:eastAsia="Calibri"/>
          <w:sz w:val="24"/>
          <w:szCs w:val="24"/>
        </w:rPr>
        <w:t>,”</w:t>
      </w:r>
      <w:r w:rsidRPr="00694215">
        <w:rPr>
          <w:rFonts w:eastAsia="Calibri"/>
          <w:sz w:val="24"/>
          <w:szCs w:val="24"/>
        </w:rPr>
        <w:t xml:space="preserve"> </w:t>
      </w:r>
      <w:r w:rsidR="009C7D27">
        <w:rPr>
          <w:rFonts w:eastAsia="Calibri"/>
          <w:sz w:val="24"/>
          <w:szCs w:val="24"/>
        </w:rPr>
        <w:t xml:space="preserve">commented Jim Hutchens, </w:t>
      </w:r>
      <w:r w:rsidR="00A63031" w:rsidRPr="00694215">
        <w:rPr>
          <w:rFonts w:eastAsia="Calibri"/>
          <w:sz w:val="24"/>
          <w:szCs w:val="24"/>
        </w:rPr>
        <w:t>Imagin Medical’s President and CEO.</w:t>
      </w:r>
      <w:r w:rsidR="00BF6D92">
        <w:rPr>
          <w:rFonts w:eastAsia="Calibri"/>
          <w:sz w:val="24"/>
          <w:szCs w:val="24"/>
        </w:rPr>
        <w:t xml:space="preserve"> </w:t>
      </w:r>
    </w:p>
    <w:p w:rsidR="00061401" w:rsidRDefault="00061401" w:rsidP="007C242B">
      <w:pPr>
        <w:rPr>
          <w:b/>
          <w:bCs/>
          <w:i/>
          <w:iCs/>
          <w:sz w:val="24"/>
          <w:szCs w:val="24"/>
        </w:rPr>
      </w:pPr>
    </w:p>
    <w:p w:rsidR="0052615B" w:rsidRDefault="0052615B" w:rsidP="007C242B">
      <w:pPr>
        <w:rPr>
          <w:b/>
          <w:bCs/>
          <w:i/>
          <w:iCs/>
          <w:sz w:val="24"/>
          <w:szCs w:val="24"/>
        </w:rPr>
      </w:pPr>
    </w:p>
    <w:p w:rsidR="007C242B" w:rsidRPr="007C242B" w:rsidRDefault="007C242B" w:rsidP="007C242B">
      <w:pPr>
        <w:rPr>
          <w:b/>
          <w:bCs/>
          <w:i/>
          <w:iCs/>
          <w:sz w:val="24"/>
          <w:szCs w:val="24"/>
        </w:rPr>
      </w:pPr>
      <w:r w:rsidRPr="007C242B">
        <w:rPr>
          <w:b/>
          <w:bCs/>
          <w:i/>
          <w:iCs/>
          <w:sz w:val="24"/>
          <w:szCs w:val="24"/>
        </w:rPr>
        <w:lastRenderedPageBreak/>
        <w:t xml:space="preserve">About Imagin Medical </w:t>
      </w:r>
    </w:p>
    <w:p w:rsidR="007C242B" w:rsidRPr="00F26644" w:rsidRDefault="007C242B" w:rsidP="007C242B">
      <w:pPr>
        <w:pStyle w:val="Default"/>
        <w:jc w:val="both"/>
        <w:rPr>
          <w:rFonts w:ascii="Arial" w:eastAsia="Calibri" w:hAnsi="Arial" w:cs="Arial"/>
          <w:i/>
        </w:rPr>
      </w:pPr>
      <w:r w:rsidRPr="00F26644">
        <w:rPr>
          <w:rFonts w:ascii="Arial" w:eastAsia="Calibri" w:hAnsi="Arial" w:cs="Arial"/>
          <w:i/>
        </w:rPr>
        <w:t xml:space="preserve">Imagin Medical is developing imaging solutions for minimally invasive surgical procedures where endoscopes are used. The Company believes it will radically improve the way physicians detect cancer and view the surgical field. Imagin’s initial target market is bladder cancer, a major cancer worldwide, the sixth most prevalent in the U.S., and the most costly cancer to treat due to a greater than 50% recurrence rate. The ultrasensitive imaging technology is based upon improved optical designs and advanced light sensors. Learn more at </w:t>
      </w:r>
      <w:hyperlink r:id="rId8" w:history="1">
        <w:r w:rsidRPr="00F26644">
          <w:rPr>
            <w:rStyle w:val="Hyperlink"/>
            <w:rFonts w:ascii="Arial" w:eastAsia="Calibri" w:hAnsi="Arial" w:cs="Arial"/>
            <w:i/>
          </w:rPr>
          <w:t>www.imaginmedical.com</w:t>
        </w:r>
      </w:hyperlink>
    </w:p>
    <w:p w:rsidR="007C242B" w:rsidRDefault="007C242B" w:rsidP="007C242B">
      <w:pPr>
        <w:spacing w:before="59"/>
        <w:ind w:right="183"/>
        <w:jc w:val="both"/>
        <w:rPr>
          <w:i/>
          <w:iCs/>
          <w:sz w:val="24"/>
          <w:szCs w:val="24"/>
        </w:rPr>
      </w:pPr>
    </w:p>
    <w:p w:rsidR="007C242B" w:rsidRPr="006936C3" w:rsidRDefault="007C242B" w:rsidP="007C242B">
      <w:pPr>
        <w:spacing w:line="276" w:lineRule="auto"/>
        <w:ind w:right="5040"/>
        <w:rPr>
          <w:b/>
          <w:sz w:val="24"/>
          <w:szCs w:val="24"/>
        </w:rPr>
      </w:pPr>
      <w:r w:rsidRPr="006936C3">
        <w:rPr>
          <w:b/>
          <w:i/>
          <w:sz w:val="24"/>
          <w:szCs w:val="24"/>
        </w:rPr>
        <w:t xml:space="preserve">For further information, contact: </w:t>
      </w:r>
    </w:p>
    <w:p w:rsidR="007C242B" w:rsidRPr="006936C3" w:rsidRDefault="007C242B" w:rsidP="007C242B">
      <w:pPr>
        <w:spacing w:line="276" w:lineRule="auto"/>
        <w:ind w:right="5673"/>
        <w:rPr>
          <w:sz w:val="24"/>
          <w:szCs w:val="24"/>
        </w:rPr>
      </w:pPr>
      <w:r w:rsidRPr="006936C3">
        <w:rPr>
          <w:sz w:val="24"/>
          <w:szCs w:val="24"/>
        </w:rPr>
        <w:t>Jim Hutchens, President &amp; CEO</w:t>
      </w:r>
    </w:p>
    <w:p w:rsidR="007C242B" w:rsidRPr="006936C3" w:rsidRDefault="007C242B" w:rsidP="007C242B">
      <w:pPr>
        <w:spacing w:line="276" w:lineRule="auto"/>
        <w:ind w:right="5673"/>
        <w:rPr>
          <w:sz w:val="24"/>
          <w:szCs w:val="24"/>
        </w:rPr>
      </w:pPr>
      <w:r w:rsidRPr="006936C3">
        <w:rPr>
          <w:sz w:val="24"/>
          <w:szCs w:val="24"/>
        </w:rPr>
        <w:t>Telephone: (617) 571-6006</w:t>
      </w:r>
    </w:p>
    <w:p w:rsidR="007C242B" w:rsidRPr="006936C3" w:rsidRDefault="007C242B" w:rsidP="007C242B">
      <w:pPr>
        <w:pStyle w:val="BodyText"/>
        <w:spacing w:line="276" w:lineRule="auto"/>
        <w:rPr>
          <w:u w:val="single" w:color="0000FF"/>
        </w:rPr>
      </w:pPr>
      <w:r w:rsidRPr="006936C3">
        <w:t>Email: jhutchens@imaginmedical.com</w:t>
      </w:r>
    </w:p>
    <w:p w:rsidR="007C242B" w:rsidRPr="00A71017" w:rsidRDefault="007C242B" w:rsidP="007C242B">
      <w:pPr>
        <w:spacing w:before="59"/>
        <w:jc w:val="both"/>
        <w:rPr>
          <w:i/>
          <w:sz w:val="24"/>
          <w:szCs w:val="24"/>
        </w:rPr>
      </w:pPr>
    </w:p>
    <w:p w:rsidR="007C242B" w:rsidRDefault="007C242B" w:rsidP="007C242B">
      <w:r w:rsidRPr="00311BA9">
        <w:rPr>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w:t>
      </w:r>
      <w:r>
        <w:rPr>
          <w:i/>
          <w:sz w:val="20"/>
        </w:rPr>
        <w:t>release.</w:t>
      </w:r>
    </w:p>
    <w:sectPr w:rsidR="007C242B" w:rsidSect="007C24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203" w:rsidRDefault="00943203" w:rsidP="003F6BD1">
      <w:r>
        <w:separator/>
      </w:r>
    </w:p>
  </w:endnote>
  <w:endnote w:type="continuationSeparator" w:id="0">
    <w:p w:rsidR="00943203" w:rsidRDefault="00943203" w:rsidP="003F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203" w:rsidRDefault="00943203" w:rsidP="003F6BD1">
      <w:r>
        <w:separator/>
      </w:r>
    </w:p>
  </w:footnote>
  <w:footnote w:type="continuationSeparator" w:id="0">
    <w:p w:rsidR="00943203" w:rsidRDefault="00943203" w:rsidP="003F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BD1" w:rsidRDefault="007C242B" w:rsidP="003F6BD1">
    <w:pPr>
      <w:ind w:left="180" w:right="3054"/>
      <w:rPr>
        <w:rFonts w:ascii="Calibri"/>
        <w:sz w:val="18"/>
        <w:szCs w:val="18"/>
      </w:rPr>
    </w:pPr>
    <w:r>
      <w:rPr>
        <w:rFonts w:ascii="Century Gothic" w:hAnsi="Century Gothic" w:cs="Lucida Sans Unicode"/>
        <w:noProof/>
        <w:color w:val="333333"/>
        <w:w w:val="125"/>
        <w:sz w:val="16"/>
        <w:szCs w:val="16"/>
      </w:rPr>
      <mc:AlternateContent>
        <mc:Choice Requires="wps">
          <w:drawing>
            <wp:anchor distT="0" distB="0" distL="114300" distR="114300" simplePos="0" relativeHeight="251661312" behindDoc="0" locked="0" layoutInCell="1" allowOverlap="1" wp14:anchorId="0495E2E1" wp14:editId="052D8D16">
              <wp:simplePos x="0" y="0"/>
              <wp:positionH relativeFrom="column">
                <wp:posOffset>4648200</wp:posOffset>
              </wp:positionH>
              <wp:positionV relativeFrom="paragraph">
                <wp:posOffset>63500</wp:posOffset>
              </wp:positionV>
              <wp:extent cx="1820545" cy="635000"/>
              <wp:effectExtent l="0" t="0" r="0" b="0"/>
              <wp:wrapNone/>
              <wp:docPr id="1"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20545" cy="635000"/>
                      </a:xfrm>
                      <a:prstGeom prst="rect">
                        <a:avLst/>
                      </a:prstGeom>
                    </wps:spPr>
                    <wps:txbx>
                      <w:txbxContent>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69 Longwood Avenue</w:t>
                          </w:r>
                        </w:p>
                        <w:p w:rsidR="003F6BD1" w:rsidRPr="003F6BD1" w:rsidRDefault="003F6BD1" w:rsidP="003F6BD1">
                          <w:pPr>
                            <w:pStyle w:val="NormalWeb"/>
                            <w:spacing w:before="0" w:beforeAutospacing="0" w:after="0" w:afterAutospacing="0"/>
                            <w:rPr>
                              <w:rFonts w:ascii="Calibri" w:hAnsi="Calibri" w:cs="Arial"/>
                              <w:color w:val="000000"/>
                              <w:kern w:val="24"/>
                              <w:sz w:val="18"/>
                              <w:szCs w:val="18"/>
                            </w:rPr>
                          </w:pPr>
                          <w:r w:rsidRPr="003F6BD1">
                            <w:rPr>
                              <w:rFonts w:ascii="Calibri" w:hAnsi="Calibri" w:cs="Arial"/>
                              <w:color w:val="000000"/>
                              <w:kern w:val="24"/>
                              <w:sz w:val="18"/>
                              <w:szCs w:val="18"/>
                            </w:rPr>
                            <w:t>Hyannis Port, MA,</w:t>
                          </w:r>
                          <w:r w:rsidR="007C242B">
                            <w:rPr>
                              <w:rFonts w:ascii="Calibri" w:hAnsi="Calibri" w:cs="Arial"/>
                              <w:color w:val="000000"/>
                              <w:kern w:val="24"/>
                              <w:sz w:val="18"/>
                              <w:szCs w:val="18"/>
                            </w:rPr>
                            <w:t xml:space="preserve"> </w:t>
                          </w:r>
                          <w:r w:rsidRPr="003F6BD1">
                            <w:rPr>
                              <w:rFonts w:ascii="Calibri" w:hAnsi="Calibri" w:cs="Arial"/>
                              <w:color w:val="000000"/>
                              <w:kern w:val="24"/>
                              <w:sz w:val="18"/>
                              <w:szCs w:val="18"/>
                            </w:rPr>
                            <w:t xml:space="preserve">02647 </w:t>
                          </w:r>
                        </w:p>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617-571-6006</w:t>
                          </w:r>
                        </w:p>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www.imaginmedical.com</w:t>
                          </w:r>
                        </w:p>
                      </w:txbxContent>
                    </wps:txbx>
                    <wps:bodyPr vert="horz" wrap="square" lIns="91440" tIns="45720" rIns="91440" bIns="45720" rtlCol="0">
                      <a:noAutofit/>
                    </wps:bodyPr>
                  </wps:wsp>
                </a:graphicData>
              </a:graphic>
              <wp14:sizeRelH relativeFrom="page">
                <wp14:pctWidth>0</wp14:pctWidth>
              </wp14:sizeRelH>
              <wp14:sizeRelV relativeFrom="page">
                <wp14:pctHeight>0</wp14:pctHeight>
              </wp14:sizeRelV>
            </wp:anchor>
          </w:drawing>
        </mc:Choice>
        <mc:Fallback>
          <w:pict>
            <v:rect w14:anchorId="0495E2E1" id="Subtitle 2" o:spid="_x0000_s1026" style="position:absolute;left:0;text-align:left;margin-left:366pt;margin-top:5pt;width:143.3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" filled="f" stroked="f">
              <o:lock v:ext="edit" grouping="t"/>
              <v:textbox>
                <w:txbxContent>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69 Longwood Avenue</w:t>
                    </w:r>
                  </w:p>
                  <w:p w:rsidR="003F6BD1" w:rsidRPr="003F6BD1" w:rsidRDefault="003F6BD1" w:rsidP="003F6BD1">
                    <w:pPr>
                      <w:pStyle w:val="NormalWeb"/>
                      <w:spacing w:before="0" w:beforeAutospacing="0" w:after="0" w:afterAutospacing="0"/>
                      <w:rPr>
                        <w:rFonts w:ascii="Calibri" w:hAnsi="Calibri" w:cs="Arial"/>
                        <w:color w:val="000000"/>
                        <w:kern w:val="24"/>
                        <w:sz w:val="18"/>
                        <w:szCs w:val="18"/>
                      </w:rPr>
                    </w:pPr>
                    <w:r w:rsidRPr="003F6BD1">
                      <w:rPr>
                        <w:rFonts w:ascii="Calibri" w:hAnsi="Calibri" w:cs="Arial"/>
                        <w:color w:val="000000"/>
                        <w:kern w:val="24"/>
                        <w:sz w:val="18"/>
                        <w:szCs w:val="18"/>
                      </w:rPr>
                      <w:t>Hyannis Port, MA,</w:t>
                    </w:r>
                    <w:r w:rsidR="007C242B">
                      <w:rPr>
                        <w:rFonts w:ascii="Calibri" w:hAnsi="Calibri" w:cs="Arial"/>
                        <w:color w:val="000000"/>
                        <w:kern w:val="24"/>
                        <w:sz w:val="18"/>
                        <w:szCs w:val="18"/>
                      </w:rPr>
                      <w:t xml:space="preserve"> </w:t>
                    </w:r>
                    <w:r w:rsidRPr="003F6BD1">
                      <w:rPr>
                        <w:rFonts w:ascii="Calibri" w:hAnsi="Calibri" w:cs="Arial"/>
                        <w:color w:val="000000"/>
                        <w:kern w:val="24"/>
                        <w:sz w:val="18"/>
                        <w:szCs w:val="18"/>
                      </w:rPr>
                      <w:t xml:space="preserve">02647 </w:t>
                    </w:r>
                  </w:p>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617-571-6006</w:t>
                    </w:r>
                  </w:p>
                  <w:p w:rsidR="003F6BD1" w:rsidRPr="003F6BD1" w:rsidRDefault="003F6BD1" w:rsidP="003F6BD1">
                    <w:pPr>
                      <w:pStyle w:val="NormalWeb"/>
                      <w:spacing w:before="0" w:beforeAutospacing="0" w:after="0" w:afterAutospacing="0"/>
                      <w:rPr>
                        <w:rFonts w:ascii="Calibri" w:hAnsi="Calibri" w:cs="Arial"/>
                        <w:sz w:val="18"/>
                        <w:szCs w:val="18"/>
                      </w:rPr>
                    </w:pPr>
                    <w:r w:rsidRPr="003F6BD1">
                      <w:rPr>
                        <w:rFonts w:ascii="Calibri" w:hAnsi="Calibri" w:cs="Arial"/>
                        <w:color w:val="000000"/>
                        <w:kern w:val="24"/>
                        <w:sz w:val="18"/>
                        <w:szCs w:val="18"/>
                      </w:rPr>
                      <w:t>www.imaginmedical.com</w:t>
                    </w:r>
                  </w:p>
                </w:txbxContent>
              </v:textbox>
            </v:rect>
          </w:pict>
        </mc:Fallback>
      </mc:AlternateContent>
    </w:r>
    <w:r w:rsidRPr="00F33E5B">
      <w:rPr>
        <w:noProof/>
      </w:rPr>
      <w:drawing>
        <wp:anchor distT="0" distB="0" distL="114300" distR="114300" simplePos="0" relativeHeight="251664384" behindDoc="0" locked="0" layoutInCell="1" allowOverlap="1" wp14:anchorId="5C04D11F">
          <wp:simplePos x="0" y="0"/>
          <wp:positionH relativeFrom="column">
            <wp:posOffset>2273300</wp:posOffset>
          </wp:positionH>
          <wp:positionV relativeFrom="paragraph">
            <wp:posOffset>69850</wp:posOffset>
          </wp:positionV>
          <wp:extent cx="1661795" cy="571500"/>
          <wp:effectExtent l="0" t="0" r="0" b="0"/>
          <wp:wrapSquare wrapText="bothSides"/>
          <wp:docPr id="8" name="Picture 8"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r w:rsidR="003F6BD1">
      <w:rPr>
        <w:rFonts w:ascii="Century Gothic" w:hAnsi="Century Gothic" w:cs="Lucida Sans Unicode"/>
        <w:noProof/>
        <w:color w:val="333333"/>
        <w:w w:val="125"/>
        <w:sz w:val="16"/>
        <w:szCs w:val="16"/>
      </w:rPr>
      <mc:AlternateContent>
        <mc:Choice Requires="wps">
          <w:drawing>
            <wp:anchor distT="0" distB="0" distL="114300" distR="114300" simplePos="0" relativeHeight="251663360" behindDoc="0" locked="0" layoutInCell="1" allowOverlap="1" wp14:anchorId="5334E673" wp14:editId="2F79A50B">
              <wp:simplePos x="0" y="0"/>
              <wp:positionH relativeFrom="column">
                <wp:posOffset>-6350</wp:posOffset>
              </wp:positionH>
              <wp:positionV relativeFrom="paragraph">
                <wp:posOffset>31750</wp:posOffset>
              </wp:positionV>
              <wp:extent cx="1822450" cy="6858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22450" cy="685800"/>
                      </a:xfrm>
                      <a:prstGeom prst="rect">
                        <a:avLst/>
                      </a:prstGeom>
                    </wps:spPr>
                    <wps:txbx>
                      <w:txbxContent>
                        <w:p w:rsidR="003F6BD1" w:rsidRDefault="003F6BD1" w:rsidP="003F6BD1">
                          <w:pPr>
                            <w:pStyle w:val="NormalWeb"/>
                            <w:spacing w:before="0" w:beforeAutospacing="0" w:after="0" w:afterAutospacing="0"/>
                            <w:rPr>
                              <w:rFonts w:ascii="Arial" w:hAnsi="Arial" w:cs="Arial"/>
                              <w:sz w:val="14"/>
                              <w:szCs w:val="14"/>
                            </w:rPr>
                          </w:pPr>
                          <w:r w:rsidRPr="003F6BD1">
                            <w:rPr>
                              <w:rFonts w:ascii="Calibri" w:hAnsi="Calibri" w:cs="Arial"/>
                              <w:color w:val="000000"/>
                              <w:kern w:val="24"/>
                              <w:sz w:val="18"/>
                              <w:szCs w:val="18"/>
                            </w:rPr>
                            <w:t>890 West Pender Street, Suite 600</w:t>
                          </w:r>
                          <w:r w:rsidRPr="003F6BD1">
                            <w:rPr>
                              <w:rFonts w:ascii="Calibri" w:hAnsi="Calibri" w:cs="Arial"/>
                              <w:color w:val="000000"/>
                              <w:kern w:val="24"/>
                              <w:sz w:val="18"/>
                              <w:szCs w:val="18"/>
                            </w:rPr>
                            <w:br/>
                            <w:t>Vancouver, British Columbia</w:t>
                          </w:r>
                          <w:r w:rsidRPr="003F6BD1">
                            <w:rPr>
                              <w:rFonts w:ascii="Calibri" w:hAnsi="Calibri" w:cs="Arial"/>
                              <w:color w:val="000000"/>
                              <w:kern w:val="24"/>
                              <w:sz w:val="18"/>
                              <w:szCs w:val="18"/>
                            </w:rPr>
                            <w:br/>
                            <w:t xml:space="preserve">Canada  V6C 1J9 </w:t>
                          </w:r>
                          <w:r w:rsidRPr="003F6BD1">
                            <w:rPr>
                              <w:rFonts w:ascii="Calibri" w:hAnsi="Calibri" w:cs="Arial"/>
                              <w:color w:val="000000"/>
                              <w:kern w:val="24"/>
                              <w:sz w:val="18"/>
                              <w:szCs w:val="18"/>
                            </w:rPr>
                            <w:br/>
                            <w:t>778-998-5000</w:t>
                          </w:r>
                        </w:p>
                        <w:p w:rsidR="003F6BD1" w:rsidRDefault="003F6BD1" w:rsidP="003F6BD1">
                          <w:pPr>
                            <w:pStyle w:val="NormalWeb"/>
                            <w:spacing w:before="0" w:beforeAutospacing="0" w:after="0" w:afterAutospacing="0"/>
                            <w:rPr>
                              <w:rFonts w:ascii="Arial" w:hAnsi="Arial" w:cs="Arial"/>
                              <w:sz w:val="14"/>
                              <w:szCs w:val="14"/>
                            </w:rPr>
                          </w:pPr>
                        </w:p>
                        <w:p w:rsidR="003F6BD1" w:rsidRPr="00A70694" w:rsidRDefault="003F6BD1" w:rsidP="003F6BD1">
                          <w:pPr>
                            <w:pStyle w:val="NormalWeb"/>
                            <w:spacing w:before="0" w:beforeAutospacing="0" w:after="0" w:afterAutospacing="0"/>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5334E673" id="Title 1" o:spid="_x0000_s1027" style="position:absolute;left:0;text-align:left;margin-left:-.5pt;margin-top:2.5pt;width:1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" filled="f" stroked="f">
              <o:lock v:ext="edit" grouping="t"/>
              <v:textbox>
                <w:txbxContent>
                  <w:p w:rsidR="003F6BD1" w:rsidRDefault="003F6BD1" w:rsidP="003F6BD1">
                    <w:pPr>
                      <w:pStyle w:val="NormalWeb"/>
                      <w:spacing w:before="0" w:beforeAutospacing="0" w:after="0" w:afterAutospacing="0"/>
                      <w:rPr>
                        <w:rFonts w:ascii="Arial" w:hAnsi="Arial" w:cs="Arial"/>
                        <w:sz w:val="14"/>
                        <w:szCs w:val="14"/>
                      </w:rPr>
                    </w:pPr>
                    <w:r w:rsidRPr="003F6BD1">
                      <w:rPr>
                        <w:rFonts w:ascii="Calibri" w:hAnsi="Calibri" w:cs="Arial"/>
                        <w:color w:val="000000"/>
                        <w:kern w:val="24"/>
                        <w:sz w:val="18"/>
                        <w:szCs w:val="18"/>
                      </w:rPr>
                      <w:t>890 West Pender Street, Suite 600</w:t>
                    </w:r>
                    <w:r w:rsidRPr="003F6BD1">
                      <w:rPr>
                        <w:rFonts w:ascii="Calibri" w:hAnsi="Calibri" w:cs="Arial"/>
                        <w:color w:val="000000"/>
                        <w:kern w:val="24"/>
                        <w:sz w:val="18"/>
                        <w:szCs w:val="18"/>
                      </w:rPr>
                      <w:br/>
                      <w:t>Vancouver, British Columbia</w:t>
                    </w:r>
                    <w:r w:rsidRPr="003F6BD1">
                      <w:rPr>
                        <w:rFonts w:ascii="Calibri" w:hAnsi="Calibri" w:cs="Arial"/>
                        <w:color w:val="000000"/>
                        <w:kern w:val="24"/>
                        <w:sz w:val="18"/>
                        <w:szCs w:val="18"/>
                      </w:rPr>
                      <w:br/>
                      <w:t xml:space="preserve">Canada  V6C 1J9 </w:t>
                    </w:r>
                    <w:r w:rsidRPr="003F6BD1">
                      <w:rPr>
                        <w:rFonts w:ascii="Calibri" w:hAnsi="Calibri" w:cs="Arial"/>
                        <w:color w:val="000000"/>
                        <w:kern w:val="24"/>
                        <w:sz w:val="18"/>
                        <w:szCs w:val="18"/>
                      </w:rPr>
                      <w:br/>
                      <w:t>778-998-5000</w:t>
                    </w:r>
                  </w:p>
                  <w:p w:rsidR="003F6BD1" w:rsidRDefault="003F6BD1" w:rsidP="003F6BD1">
                    <w:pPr>
                      <w:pStyle w:val="NormalWeb"/>
                      <w:spacing w:before="0" w:beforeAutospacing="0" w:after="0" w:afterAutospacing="0"/>
                      <w:rPr>
                        <w:rFonts w:ascii="Arial" w:hAnsi="Arial" w:cs="Arial"/>
                        <w:sz w:val="14"/>
                        <w:szCs w:val="14"/>
                      </w:rPr>
                    </w:pPr>
                  </w:p>
                  <w:p w:rsidR="003F6BD1" w:rsidRPr="00A70694" w:rsidRDefault="003F6BD1" w:rsidP="003F6BD1">
                    <w:pPr>
                      <w:pStyle w:val="NormalWeb"/>
                      <w:spacing w:before="0" w:beforeAutospacing="0" w:after="0" w:afterAutospacing="0"/>
                      <w:rPr>
                        <w:rFonts w:ascii="Arial" w:hAnsi="Arial" w:cs="Arial"/>
                        <w:sz w:val="14"/>
                        <w:szCs w:val="14"/>
                      </w:rPr>
                    </w:pPr>
                  </w:p>
                </w:txbxContent>
              </v:textbox>
            </v:rect>
          </w:pict>
        </mc:Fallback>
      </mc:AlternateContent>
    </w:r>
  </w:p>
  <w:p w:rsidR="003F6BD1" w:rsidRDefault="003F6BD1" w:rsidP="003F6BD1">
    <w:pPr>
      <w:tabs>
        <w:tab w:val="center" w:pos="4590"/>
        <w:tab w:val="left" w:pos="6127"/>
      </w:tabs>
      <w:rPr>
        <w:rFonts w:ascii="Calibri" w:hAnsi="Calibri"/>
        <w:color w:val="000000"/>
        <w:lang w:eastAsia="en-CA"/>
      </w:rPr>
    </w:pPr>
  </w:p>
  <w:p w:rsidR="003F6BD1" w:rsidRDefault="003F6BD1" w:rsidP="003F6BD1">
    <w:pPr>
      <w:tabs>
        <w:tab w:val="center" w:pos="4590"/>
        <w:tab w:val="left" w:pos="6127"/>
      </w:tabs>
      <w:ind w:firstLine="90"/>
      <w:rPr>
        <w:rFonts w:ascii="Calibri" w:hAnsi="Calibri"/>
        <w:color w:val="000000"/>
        <w:lang w:eastAsia="en-CA"/>
      </w:rPr>
    </w:pPr>
  </w:p>
  <w:p w:rsidR="003F6BD1" w:rsidRDefault="003F6BD1" w:rsidP="003F6BD1">
    <w:pPr>
      <w:tabs>
        <w:tab w:val="center" w:pos="4590"/>
        <w:tab w:val="left" w:pos="6127"/>
      </w:tabs>
      <w:ind w:firstLine="90"/>
      <w:rPr>
        <w:rFonts w:ascii="Calibri" w:hAnsi="Calibri"/>
        <w:color w:val="000000"/>
        <w:lang w:eastAsia="en-CA"/>
      </w:rPr>
    </w:pPr>
  </w:p>
  <w:p w:rsidR="003F6BD1" w:rsidRDefault="007C242B" w:rsidP="003F6BD1">
    <w:pPr>
      <w:tabs>
        <w:tab w:val="center" w:pos="4590"/>
        <w:tab w:val="left" w:pos="6127"/>
      </w:tabs>
      <w:ind w:firstLine="90"/>
      <w:rPr>
        <w:rFonts w:ascii="Calibri" w:hAnsi="Calibri"/>
        <w:color w:val="000000"/>
        <w:lang w:eastAsia="en-CA"/>
      </w:rPr>
    </w:pPr>
    <w:r>
      <w:rPr>
        <w:rFonts w:ascii="Calibri" w:hAnsi="Calibri"/>
        <w:noProof/>
        <w:color w:val="000000"/>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22225</wp:posOffset>
              </wp:positionV>
              <wp:extent cx="5861050" cy="3175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861050" cy="3175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602F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pt,1.75pt" to="46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" strokecolor="#c00000" strokeweight="1pt">
              <v:stroke joinstyle="miter"/>
            </v:line>
          </w:pict>
        </mc:Fallback>
      </mc:AlternateContent>
    </w:r>
  </w:p>
  <w:p w:rsidR="003F6BD1" w:rsidRPr="00822BCC" w:rsidRDefault="003F6BD1" w:rsidP="003F6BD1">
    <w:pPr>
      <w:tabs>
        <w:tab w:val="center" w:pos="4590"/>
        <w:tab w:val="left" w:pos="6127"/>
      </w:tabs>
      <w:ind w:firstLine="90"/>
      <w:rPr>
        <w:rFonts w:ascii="Calibri" w:hAnsi="Calibri"/>
        <w:color w:val="000000"/>
        <w:lang w:eastAsia="en-CA"/>
      </w:rPr>
    </w:pPr>
    <w:r w:rsidRPr="00822BCC">
      <w:rPr>
        <w:rFonts w:ascii="Calibri" w:hAnsi="Calibri"/>
        <w:color w:val="000000"/>
        <w:lang w:eastAsia="en-CA"/>
      </w:rPr>
      <w:t>CSE Symbol: IME</w:t>
    </w:r>
    <w:r>
      <w:rPr>
        <w:rFonts w:ascii="Calibri" w:hAnsi="Calibri"/>
        <w:color w:val="000000"/>
        <w:lang w:eastAsia="en-CA"/>
      </w:rPr>
      <w:tab/>
    </w:r>
    <w:r>
      <w:rPr>
        <w:rFonts w:ascii="Calibri" w:hAnsi="Calibri"/>
        <w:color w:val="000000"/>
        <w:lang w:eastAsia="en-CA"/>
      </w:rPr>
      <w:tab/>
    </w:r>
    <w:r>
      <w:rPr>
        <w:rFonts w:ascii="Calibri" w:hAnsi="Calibri"/>
        <w:color w:val="000000"/>
        <w:lang w:eastAsia="en-CA"/>
      </w:rPr>
      <w:tab/>
      <w:t xml:space="preserve">           </w:t>
    </w:r>
    <w:r w:rsidR="007C242B">
      <w:rPr>
        <w:rFonts w:ascii="Calibri" w:hAnsi="Calibri"/>
        <w:color w:val="000000"/>
        <w:lang w:eastAsia="en-CA"/>
      </w:rPr>
      <w:t xml:space="preserve">        </w:t>
    </w:r>
    <w:r>
      <w:rPr>
        <w:rFonts w:ascii="Calibri" w:hAnsi="Calibri"/>
        <w:color w:val="000000"/>
        <w:lang w:eastAsia="en-CA"/>
      </w:rPr>
      <w:t xml:space="preserve"> </w:t>
    </w:r>
    <w:r w:rsidRPr="000515A6">
      <w:rPr>
        <w:rFonts w:ascii="Calibri" w:hAnsi="Calibri"/>
        <w:lang w:eastAsia="en-CA"/>
      </w:rPr>
      <w:t xml:space="preserve">NR-2017-IME - </w:t>
    </w:r>
    <w:r w:rsidR="00015625">
      <w:rPr>
        <w:rFonts w:ascii="Calibri" w:hAnsi="Calibri"/>
        <w:lang w:eastAsia="en-CA"/>
      </w:rPr>
      <w:t>13</w:t>
    </w:r>
  </w:p>
  <w:p w:rsidR="003F6BD1" w:rsidRPr="00822BCC" w:rsidRDefault="003F6BD1" w:rsidP="003F6BD1">
    <w:pPr>
      <w:tabs>
        <w:tab w:val="center" w:pos="4590"/>
        <w:tab w:val="left" w:pos="6127"/>
      </w:tabs>
      <w:ind w:firstLine="90"/>
      <w:rPr>
        <w:rFonts w:ascii="Calibri" w:hAnsi="Calibri"/>
        <w:color w:val="000000"/>
        <w:lang w:eastAsia="en-CA"/>
      </w:rPr>
    </w:pPr>
    <w:r w:rsidRPr="00822BCC">
      <w:rPr>
        <w:rFonts w:ascii="Calibri" w:hAnsi="Calibri"/>
        <w:color w:val="000000"/>
        <w:lang w:eastAsia="en-CA"/>
      </w:rPr>
      <w:t>OTC Pink Symbol: IMEXF</w:t>
    </w:r>
  </w:p>
  <w:p w:rsidR="003F6BD1" w:rsidRDefault="003F6BD1" w:rsidP="003F6BD1">
    <w:pPr>
      <w:tabs>
        <w:tab w:val="center" w:pos="4590"/>
        <w:tab w:val="left" w:pos="6127"/>
      </w:tabs>
      <w:ind w:firstLine="90"/>
      <w:rPr>
        <w:rFonts w:ascii="Calibri" w:hAnsi="Calibri"/>
        <w:color w:val="000000"/>
        <w:lang w:eastAsia="en-CA"/>
      </w:rPr>
    </w:pPr>
    <w:r w:rsidRPr="00822BCC">
      <w:rPr>
        <w:rFonts w:ascii="Calibri" w:hAnsi="Calibri"/>
        <w:color w:val="000000"/>
        <w:lang w:eastAsia="en-CA"/>
      </w:rPr>
      <w:t>Frankfurt/Stuttgart Stock Exchange: DPD2</w:t>
    </w:r>
  </w:p>
  <w:p w:rsidR="00230762" w:rsidRDefault="00230762" w:rsidP="003F6BD1">
    <w:pPr>
      <w:tabs>
        <w:tab w:val="center" w:pos="4590"/>
        <w:tab w:val="left" w:pos="6127"/>
      </w:tabs>
      <w:ind w:firstLine="90"/>
      <w:rPr>
        <w:rFonts w:ascii="Calibri" w:hAnsi="Calibri"/>
        <w:color w:val="000000"/>
        <w:lang w:eastAsia="en-CA"/>
      </w:rPr>
    </w:pPr>
  </w:p>
  <w:p w:rsidR="00230762" w:rsidRDefault="00230762" w:rsidP="00230762">
    <w:pPr>
      <w:widowControl/>
      <w:autoSpaceDE/>
      <w:autoSpaceDN/>
      <w:jc w:val="center"/>
      <w:rPr>
        <w:rFonts w:ascii="Calibri" w:eastAsia="Times New Roman" w:hAnsi="Calibri"/>
        <w:b/>
        <w:sz w:val="28"/>
        <w:szCs w:val="28"/>
        <w:lang w:val="en-CA" w:eastAsia="en-CA"/>
      </w:rPr>
    </w:pPr>
  </w:p>
  <w:p w:rsidR="001A1410" w:rsidRDefault="006B273D" w:rsidP="001A1410">
    <w:pPr>
      <w:tabs>
        <w:tab w:val="center" w:pos="4590"/>
        <w:tab w:val="left" w:pos="6127"/>
      </w:tabs>
      <w:jc w:val="center"/>
      <w:rPr>
        <w:rFonts w:ascii="Calibri" w:hAnsi="Calibri"/>
        <w:b/>
        <w:caps/>
        <w:color w:val="000000"/>
        <w:sz w:val="28"/>
        <w:szCs w:val="28"/>
        <w:lang w:eastAsia="en-CA"/>
      </w:rPr>
    </w:pPr>
    <w:r>
      <w:rPr>
        <w:rFonts w:ascii="Calibri" w:hAnsi="Calibri"/>
        <w:b/>
        <w:caps/>
        <w:color w:val="000000"/>
        <w:sz w:val="28"/>
        <w:szCs w:val="28"/>
        <w:lang w:eastAsia="en-CA"/>
      </w:rPr>
      <w:t xml:space="preserve"> </w:t>
    </w:r>
    <w:r w:rsidR="00176143">
      <w:rPr>
        <w:rFonts w:ascii="Calibri" w:hAnsi="Calibri"/>
        <w:b/>
        <w:caps/>
        <w:color w:val="000000"/>
        <w:sz w:val="28"/>
        <w:szCs w:val="28"/>
        <w:lang w:eastAsia="en-CA"/>
      </w:rPr>
      <w:t>U</w:t>
    </w:r>
    <w:r>
      <w:rPr>
        <w:rFonts w:ascii="Calibri" w:hAnsi="Calibri"/>
        <w:b/>
        <w:caps/>
        <w:color w:val="000000"/>
        <w:sz w:val="28"/>
        <w:szCs w:val="28"/>
        <w:lang w:eastAsia="en-CA"/>
      </w:rPr>
      <w:t>ROLOGISTS INVEST</w:t>
    </w:r>
    <w:r w:rsidR="00176143">
      <w:rPr>
        <w:rFonts w:ascii="Calibri" w:hAnsi="Calibri"/>
        <w:b/>
        <w:caps/>
        <w:color w:val="000000"/>
        <w:sz w:val="28"/>
        <w:szCs w:val="28"/>
        <w:lang w:eastAsia="en-CA"/>
      </w:rPr>
      <w:t xml:space="preserve"> IN</w:t>
    </w:r>
    <w:r>
      <w:rPr>
        <w:rFonts w:ascii="Calibri" w:hAnsi="Calibri"/>
        <w:b/>
        <w:caps/>
        <w:color w:val="000000"/>
        <w:sz w:val="28"/>
        <w:szCs w:val="28"/>
        <w:lang w:eastAsia="en-CA"/>
      </w:rPr>
      <w:t xml:space="preserve"> </w:t>
    </w:r>
    <w:r w:rsidR="00BF6D92">
      <w:rPr>
        <w:rFonts w:ascii="Calibri" w:hAnsi="Calibri"/>
        <w:b/>
        <w:caps/>
        <w:color w:val="000000"/>
        <w:sz w:val="28"/>
        <w:szCs w:val="28"/>
        <w:lang w:eastAsia="en-CA"/>
      </w:rPr>
      <w:t xml:space="preserve">Imagin </w:t>
    </w:r>
    <w:r w:rsidR="00176143">
      <w:rPr>
        <w:rFonts w:ascii="Calibri" w:hAnsi="Calibri"/>
        <w:b/>
        <w:caps/>
        <w:color w:val="000000"/>
        <w:sz w:val="28"/>
        <w:szCs w:val="28"/>
        <w:lang w:eastAsia="en-CA"/>
      </w:rPr>
      <w:t xml:space="preserve">MEDICAL </w:t>
    </w:r>
    <w:r>
      <w:rPr>
        <w:rFonts w:ascii="Calibri" w:hAnsi="Calibri"/>
        <w:b/>
        <w:caps/>
        <w:color w:val="000000"/>
        <w:sz w:val="28"/>
        <w:szCs w:val="28"/>
        <w:lang w:eastAsia="en-CA"/>
      </w:rPr>
      <w:t>PRIVATE PLACEMENT</w:t>
    </w:r>
  </w:p>
  <w:p w:rsidR="00230762" w:rsidRPr="00442E27" w:rsidRDefault="00230762" w:rsidP="00230762">
    <w:pPr>
      <w:widowControl/>
      <w:autoSpaceDE/>
      <w:autoSpaceDN/>
      <w:rPr>
        <w:rFonts w:ascii="Calibri" w:eastAsia="Times New Roman" w:hAnsi="Calibri"/>
        <w:sz w:val="24"/>
        <w:szCs w:val="24"/>
      </w:rPr>
    </w:pPr>
  </w:p>
  <w:p w:rsidR="00230762" w:rsidRPr="00442E27" w:rsidRDefault="00230762" w:rsidP="00230762">
    <w:pPr>
      <w:ind w:right="399"/>
      <w:jc w:val="both"/>
      <w:rPr>
        <w:i/>
        <w:sz w:val="24"/>
        <w:szCs w:val="24"/>
      </w:rPr>
    </w:pPr>
    <w:r w:rsidRPr="00442E27">
      <w:rPr>
        <w:i/>
        <w:sz w:val="24"/>
        <w:szCs w:val="24"/>
      </w:rPr>
      <w:t xml:space="preserve">Imagin Medical is the developer of the ultrasensitive i/Blue Imaging System that will establish a new standard of care in </w:t>
    </w:r>
    <w:r w:rsidRPr="00694215">
      <w:rPr>
        <w:i/>
        <w:sz w:val="24"/>
        <w:szCs w:val="24"/>
      </w:rPr>
      <w:t>detecting cancers and visualizing the surgical field in minimally invasive surgery. The Company’s initial</w:t>
    </w:r>
    <w:r w:rsidRPr="00442E27">
      <w:rPr>
        <w:i/>
        <w:sz w:val="24"/>
        <w:szCs w:val="24"/>
      </w:rPr>
      <w:t xml:space="preserve"> focus is bladder cancer.</w:t>
    </w:r>
  </w:p>
  <w:p w:rsidR="00230762" w:rsidRPr="00442E27" w:rsidRDefault="00230762" w:rsidP="00230762">
    <w:pPr>
      <w:widowControl/>
      <w:autoSpaceDE/>
      <w:autoSpaceDN/>
      <w:rPr>
        <w:rFonts w:ascii="Calibri" w:eastAsia="Times New Roman" w:hAnsi="Calibri"/>
        <w:sz w:val="24"/>
        <w:szCs w:val="24"/>
      </w:rPr>
    </w:pPr>
    <w:r w:rsidRPr="00442E27">
      <w:rPr>
        <w:rFonts w:ascii="Calibri" w:eastAsia="Times New Roman" w:hAnsi="Calibri"/>
        <w:noProof/>
        <w:sz w:val="24"/>
        <w:szCs w:val="24"/>
      </w:rPr>
      <mc:AlternateContent>
        <mc:Choice Requires="wps">
          <w:drawing>
            <wp:anchor distT="0" distB="0" distL="114300" distR="114300" simplePos="0" relativeHeight="251667456" behindDoc="0" locked="0" layoutInCell="1" allowOverlap="1" wp14:anchorId="2D6D6950" wp14:editId="596DDDC7">
              <wp:simplePos x="0" y="0"/>
              <wp:positionH relativeFrom="column">
                <wp:posOffset>368300</wp:posOffset>
              </wp:positionH>
              <wp:positionV relativeFrom="paragraph">
                <wp:posOffset>114300</wp:posOffset>
              </wp:positionV>
              <wp:extent cx="4900930" cy="0"/>
              <wp:effectExtent l="6350"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DD63B" id="_x0000_t32" coordsize="21600,21600" o:spt="32" o:oned="t" path="m,l21600,21600e" filled="f">
              <v:path arrowok="t" fillok="f" o:connecttype="none"/>
              <o:lock v:ext="edit" shapetype="t"/>
            </v:shapetype>
            <v:shape id="Straight Arrow Connector 4" o:spid="_x0000_s1026" type="#_x0000_t32" style="position:absolute;margin-left:29pt;margin-top:9pt;width:38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CQ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"/>
          </w:pict>
        </mc:Fallback>
      </mc:AlternateContent>
    </w:r>
    <w:r w:rsidRPr="00442E27">
      <w:rPr>
        <w:rFonts w:ascii="Calibri" w:eastAsia="Times New Roman" w:hAnsi="Calibri"/>
        <w:sz w:val="24"/>
        <w:szCs w:val="24"/>
      </w:rPr>
      <w:t xml:space="preserve">  </w:t>
    </w:r>
    <w:r w:rsidRPr="00442E27">
      <w:rPr>
        <w:rFonts w:ascii="Calibri" w:eastAsia="Times New Roman" w:hAnsi="Calibri"/>
        <w:sz w:val="24"/>
        <w:szCs w:val="24"/>
      </w:rPr>
      <w:tab/>
    </w:r>
    <w:r w:rsidRPr="00442E27">
      <w:rPr>
        <w:rFonts w:ascii="Calibri" w:eastAsia="Times New Roman" w:hAnsi="Calibr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A33"/>
    <w:multiLevelType w:val="hybridMultilevel"/>
    <w:tmpl w:val="26E698A4"/>
    <w:lvl w:ilvl="0" w:tplc="7258FC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D0D4F93"/>
    <w:multiLevelType w:val="hybridMultilevel"/>
    <w:tmpl w:val="FC26C1BA"/>
    <w:lvl w:ilvl="0" w:tplc="5246A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D1"/>
    <w:rsid w:val="00002887"/>
    <w:rsid w:val="00015625"/>
    <w:rsid w:val="00022A48"/>
    <w:rsid w:val="00036DEF"/>
    <w:rsid w:val="000515A6"/>
    <w:rsid w:val="00054A8A"/>
    <w:rsid w:val="00061401"/>
    <w:rsid w:val="000E40DD"/>
    <w:rsid w:val="00171AA2"/>
    <w:rsid w:val="00176143"/>
    <w:rsid w:val="00194210"/>
    <w:rsid w:val="001A1410"/>
    <w:rsid w:val="001C6160"/>
    <w:rsid w:val="00230762"/>
    <w:rsid w:val="002B7D78"/>
    <w:rsid w:val="002D2E34"/>
    <w:rsid w:val="003A4888"/>
    <w:rsid w:val="003F6BD1"/>
    <w:rsid w:val="004029F9"/>
    <w:rsid w:val="00442E27"/>
    <w:rsid w:val="00443D1C"/>
    <w:rsid w:val="0052615B"/>
    <w:rsid w:val="00565DBD"/>
    <w:rsid w:val="005823E5"/>
    <w:rsid w:val="006356B8"/>
    <w:rsid w:val="00647EDC"/>
    <w:rsid w:val="00650EA6"/>
    <w:rsid w:val="00664486"/>
    <w:rsid w:val="00694215"/>
    <w:rsid w:val="006B273D"/>
    <w:rsid w:val="006F0C23"/>
    <w:rsid w:val="00721BF1"/>
    <w:rsid w:val="007C242B"/>
    <w:rsid w:val="007C5225"/>
    <w:rsid w:val="00943203"/>
    <w:rsid w:val="009C7D27"/>
    <w:rsid w:val="009F3A2D"/>
    <w:rsid w:val="00A63031"/>
    <w:rsid w:val="00AE1346"/>
    <w:rsid w:val="00AE3959"/>
    <w:rsid w:val="00B43957"/>
    <w:rsid w:val="00B84D98"/>
    <w:rsid w:val="00BF6D92"/>
    <w:rsid w:val="00C70B43"/>
    <w:rsid w:val="00C95E74"/>
    <w:rsid w:val="00D67D55"/>
    <w:rsid w:val="00D84C97"/>
    <w:rsid w:val="00D85DC6"/>
    <w:rsid w:val="00E11CE9"/>
    <w:rsid w:val="00ED3281"/>
    <w:rsid w:val="00F70996"/>
    <w:rsid w:val="00FA1E9B"/>
    <w:rsid w:val="00FA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E8E31"/>
  <w15:docId w15:val="{5F36A6B5-9C0F-4467-A34C-2A3AFDC9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uiPriority w:val="1"/>
    <w:qFormat/>
    <w:rsid w:val="007C242B"/>
    <w:pPr>
      <w:widowControl w:val="0"/>
      <w:autoSpaceDE w:val="0"/>
      <w:autoSpaceDN w:val="0"/>
      <w:spacing w:after="0" w:line="240" w:lineRule="auto"/>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88"/>
    <w:pPr>
      <w:ind w:left="720" w:hanging="360"/>
      <w:contextualSpacing/>
    </w:pPr>
  </w:style>
  <w:style w:type="paragraph" w:styleId="Footer">
    <w:name w:val="footer"/>
    <w:basedOn w:val="Normal"/>
    <w:link w:val="FooterChar"/>
    <w:uiPriority w:val="99"/>
    <w:unhideWhenUsed/>
    <w:rsid w:val="003A4888"/>
    <w:pPr>
      <w:tabs>
        <w:tab w:val="center" w:pos="4680"/>
        <w:tab w:val="right" w:pos="9360"/>
      </w:tabs>
    </w:pPr>
    <w:rPr>
      <w:sz w:val="20"/>
    </w:rPr>
  </w:style>
  <w:style w:type="character" w:customStyle="1" w:styleId="FooterChar">
    <w:name w:val="Footer Char"/>
    <w:basedOn w:val="DefaultParagraphFont"/>
    <w:link w:val="Footer"/>
    <w:uiPriority w:val="99"/>
    <w:rsid w:val="003A4888"/>
    <w:rPr>
      <w:rFonts w:ascii="Cambria" w:hAnsi="Cambria"/>
      <w:sz w:val="20"/>
    </w:rPr>
  </w:style>
  <w:style w:type="paragraph" w:styleId="Header">
    <w:name w:val="header"/>
    <w:basedOn w:val="Normal"/>
    <w:link w:val="HeaderChar"/>
    <w:uiPriority w:val="99"/>
    <w:unhideWhenUsed/>
    <w:rsid w:val="003F6BD1"/>
    <w:pPr>
      <w:tabs>
        <w:tab w:val="center" w:pos="4680"/>
        <w:tab w:val="right" w:pos="9360"/>
      </w:tabs>
    </w:pPr>
  </w:style>
  <w:style w:type="character" w:customStyle="1" w:styleId="HeaderChar">
    <w:name w:val="Header Char"/>
    <w:basedOn w:val="DefaultParagraphFont"/>
    <w:link w:val="Header"/>
    <w:uiPriority w:val="99"/>
    <w:rsid w:val="003F6BD1"/>
    <w:rPr>
      <w:rFonts w:ascii="Cambria" w:hAnsi="Cambria"/>
      <w:sz w:val="24"/>
    </w:rPr>
  </w:style>
  <w:style w:type="paragraph" w:styleId="NormalWeb">
    <w:name w:val="Normal (Web)"/>
    <w:basedOn w:val="Normal"/>
    <w:uiPriority w:val="99"/>
    <w:unhideWhenUsed/>
    <w:rsid w:val="003F6BD1"/>
    <w:pPr>
      <w:spacing w:before="100" w:beforeAutospacing="1" w:after="100" w:afterAutospacing="1"/>
    </w:pPr>
    <w:rPr>
      <w:rFonts w:ascii="Times New Roman" w:eastAsia="Times New Roman" w:hAnsi="Times New Roman" w:cs="Times New Roman"/>
      <w:szCs w:val="24"/>
    </w:rPr>
  </w:style>
  <w:style w:type="paragraph" w:styleId="BodyText">
    <w:name w:val="Body Text"/>
    <w:basedOn w:val="Normal"/>
    <w:link w:val="BodyTextChar"/>
    <w:uiPriority w:val="1"/>
    <w:qFormat/>
    <w:rsid w:val="007C242B"/>
    <w:rPr>
      <w:sz w:val="24"/>
      <w:szCs w:val="24"/>
    </w:rPr>
  </w:style>
  <w:style w:type="character" w:customStyle="1" w:styleId="BodyTextChar">
    <w:name w:val="Body Text Char"/>
    <w:basedOn w:val="DefaultParagraphFont"/>
    <w:link w:val="BodyText"/>
    <w:uiPriority w:val="1"/>
    <w:rsid w:val="007C242B"/>
    <w:rPr>
      <w:rFonts w:eastAsia="Arial"/>
      <w:sz w:val="24"/>
      <w:szCs w:val="24"/>
    </w:rPr>
  </w:style>
  <w:style w:type="character" w:styleId="Hyperlink">
    <w:name w:val="Hyperlink"/>
    <w:basedOn w:val="DefaultParagraphFont"/>
    <w:unhideWhenUsed/>
    <w:rsid w:val="007C242B"/>
    <w:rPr>
      <w:color w:val="0000FF"/>
      <w:u w:val="single"/>
    </w:rPr>
  </w:style>
  <w:style w:type="paragraph" w:customStyle="1" w:styleId="Default">
    <w:name w:val="Default"/>
    <w:rsid w:val="007C242B"/>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E40DD"/>
    <w:rPr>
      <w:color w:val="808080"/>
      <w:shd w:val="clear" w:color="auto" w:fill="E6E6E6"/>
    </w:rPr>
  </w:style>
  <w:style w:type="character" w:styleId="FollowedHyperlink">
    <w:name w:val="FollowedHyperlink"/>
    <w:basedOn w:val="DefaultParagraphFont"/>
    <w:uiPriority w:val="99"/>
    <w:semiHidden/>
    <w:unhideWhenUsed/>
    <w:rsid w:val="00721BF1"/>
    <w:rPr>
      <w:color w:val="954F72" w:themeColor="followedHyperlink"/>
      <w:u w:val="single"/>
    </w:rPr>
  </w:style>
  <w:style w:type="character" w:styleId="UnresolvedMention">
    <w:name w:val="Unresolved Mention"/>
    <w:basedOn w:val="DefaultParagraphFont"/>
    <w:uiPriority w:val="99"/>
    <w:semiHidden/>
    <w:unhideWhenUsed/>
    <w:rsid w:val="009F3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medical.com" TargetMode="External"/><Relationship Id="rId3" Type="http://schemas.openxmlformats.org/officeDocument/2006/relationships/settings" Target="settings.xml"/><Relationship Id="rId7" Type="http://schemas.openxmlformats.org/officeDocument/2006/relationships/hyperlink" Target="https://clinicaltrials.gov/ct2/show/NCT03058705?term=imagin+medical&amp;ra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boyle</dc:creator>
  <cp:lastModifiedBy>sheila boyle</cp:lastModifiedBy>
  <cp:revision>2</cp:revision>
  <dcterms:created xsi:type="dcterms:W3CDTF">2017-10-11T14:19:00Z</dcterms:created>
  <dcterms:modified xsi:type="dcterms:W3CDTF">2017-10-11T14:19:00Z</dcterms:modified>
</cp:coreProperties>
</file>