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4CA3" w14:textId="77777777" w:rsidR="002508FA" w:rsidRDefault="002508FA" w:rsidP="002508FA">
      <w:pPr>
        <w:spacing w:after="0" w:line="240" w:lineRule="auto"/>
        <w:jc w:val="both"/>
        <w:rPr>
          <w:rFonts w:ascii="TimesNewRomanPSMT" w:hAnsi="TimesNewRomanPSMT"/>
          <w:color w:val="000000"/>
          <w:sz w:val="24"/>
          <w:szCs w:val="24"/>
        </w:rPr>
      </w:pPr>
    </w:p>
    <w:p w14:paraId="5F25D3B1" w14:textId="77777777" w:rsidR="002508FA" w:rsidRDefault="002508FA" w:rsidP="002508FA">
      <w:pPr>
        <w:tabs>
          <w:tab w:val="center" w:pos="4680"/>
        </w:tabs>
        <w:suppressAutoHyphens/>
        <w:spacing w:after="0" w:line="240" w:lineRule="auto"/>
        <w:jc w:val="center"/>
        <w:rPr>
          <w:rFonts w:ascii="Times New Roman" w:hAnsi="Times New Roman" w:cs="Times New Roman"/>
          <w:b/>
          <w:caps/>
        </w:rPr>
      </w:pPr>
      <w:r>
        <w:rPr>
          <w:rFonts w:ascii="Times New Roman" w:hAnsi="Times New Roman" w:cs="Times New Roman"/>
          <w:b/>
          <w:caps/>
        </w:rPr>
        <w:t>EMPEROR METALS ENTERS INTO AGREEMENT</w:t>
      </w:r>
    </w:p>
    <w:p w14:paraId="49371C45" w14:textId="77777777" w:rsidR="002508FA" w:rsidRDefault="002508FA" w:rsidP="002508FA">
      <w:pPr>
        <w:tabs>
          <w:tab w:val="center" w:pos="4680"/>
        </w:tabs>
        <w:suppressAutoHyphens/>
        <w:spacing w:after="0" w:line="240" w:lineRule="auto"/>
        <w:jc w:val="center"/>
        <w:rPr>
          <w:rFonts w:ascii="Times New Roman" w:hAnsi="Times New Roman" w:cs="Times New Roman"/>
          <w:b/>
          <w:caps/>
        </w:rPr>
      </w:pPr>
      <w:r>
        <w:rPr>
          <w:rFonts w:ascii="Times New Roman" w:hAnsi="Times New Roman" w:cs="Times New Roman"/>
          <w:b/>
          <w:caps/>
        </w:rPr>
        <w:t>FOR THE ASSIGNMENT tO EMPEROR METALS OF DEBT OWED AND</w:t>
      </w:r>
    </w:p>
    <w:p w14:paraId="62445D47" w14:textId="77777777" w:rsidR="002508FA" w:rsidRPr="00687265" w:rsidRDefault="002508FA" w:rsidP="002508FA">
      <w:pPr>
        <w:tabs>
          <w:tab w:val="center" w:pos="4680"/>
        </w:tabs>
        <w:suppressAutoHyphens/>
        <w:spacing w:after="0" w:line="240" w:lineRule="auto"/>
        <w:jc w:val="center"/>
        <w:rPr>
          <w:rFonts w:ascii="Times New Roman" w:hAnsi="Times New Roman" w:cs="Times New Roman"/>
          <w:b/>
          <w:caps/>
        </w:rPr>
      </w:pPr>
      <w:r>
        <w:rPr>
          <w:rFonts w:ascii="Times New Roman" w:hAnsi="Times New Roman" w:cs="Times New Roman"/>
          <w:b/>
          <w:caps/>
        </w:rPr>
        <w:t>SECURITY INTERESTS OVER CERTAIN MINING PROPERTIES</w:t>
      </w:r>
    </w:p>
    <w:p w14:paraId="73BB614E" w14:textId="77777777" w:rsidR="002508FA" w:rsidRPr="00687265" w:rsidRDefault="002508FA" w:rsidP="002508FA">
      <w:pPr>
        <w:pStyle w:val="BodyText3"/>
        <w:tabs>
          <w:tab w:val="left" w:pos="2340"/>
        </w:tabs>
        <w:jc w:val="center"/>
        <w:rPr>
          <w:rFonts w:ascii="Times New Roman" w:hAnsi="Times New Roman" w:cs="Times New Roman"/>
          <w:caps/>
          <w:sz w:val="22"/>
          <w:szCs w:val="22"/>
        </w:rPr>
      </w:pPr>
    </w:p>
    <w:p w14:paraId="7690D87B" w14:textId="77777777" w:rsidR="002508FA" w:rsidRDefault="002508FA" w:rsidP="002508FA">
      <w:pPr>
        <w:spacing w:after="0" w:line="240" w:lineRule="auto"/>
        <w:jc w:val="both"/>
        <w:rPr>
          <w:rFonts w:ascii="Times New Roman" w:hAnsi="Times New Roman" w:cs="Times New Roman"/>
          <w:spacing w:val="-3"/>
        </w:rPr>
      </w:pPr>
      <w:r>
        <w:rPr>
          <w:rFonts w:ascii="Times New Roman" w:hAnsi="Times New Roman" w:cs="Times New Roman"/>
          <w:b/>
        </w:rPr>
        <w:t>Edmonton, AB</w:t>
      </w:r>
      <w:r w:rsidRPr="00687265">
        <w:rPr>
          <w:rFonts w:ascii="Times New Roman" w:hAnsi="Times New Roman" w:cs="Times New Roman"/>
          <w:b/>
        </w:rPr>
        <w:t xml:space="preserve"> – </w:t>
      </w:r>
      <w:r>
        <w:rPr>
          <w:rFonts w:ascii="Times New Roman" w:hAnsi="Times New Roman" w:cs="Times New Roman"/>
          <w:b/>
        </w:rPr>
        <w:t>December 1</w:t>
      </w:r>
      <w:r w:rsidRPr="00687265">
        <w:rPr>
          <w:rFonts w:ascii="Times New Roman" w:hAnsi="Times New Roman" w:cs="Times New Roman"/>
          <w:b/>
        </w:rPr>
        <w:t>, 20</w:t>
      </w:r>
      <w:r>
        <w:rPr>
          <w:rFonts w:ascii="Times New Roman" w:hAnsi="Times New Roman" w:cs="Times New Roman"/>
          <w:b/>
        </w:rPr>
        <w:t>2</w:t>
      </w:r>
      <w:r w:rsidRPr="00687265">
        <w:rPr>
          <w:rFonts w:ascii="Times New Roman" w:hAnsi="Times New Roman" w:cs="Times New Roman"/>
          <w:b/>
        </w:rPr>
        <w:t xml:space="preserve">1 – </w:t>
      </w:r>
      <w:r>
        <w:rPr>
          <w:rFonts w:ascii="Times New Roman" w:hAnsi="Times New Roman" w:cs="Times New Roman"/>
          <w:b/>
        </w:rPr>
        <w:t xml:space="preserve">Emperor Metals Inc. </w:t>
      </w:r>
      <w:r w:rsidRPr="0019558A">
        <w:rPr>
          <w:rFonts w:ascii="Times New Roman" w:hAnsi="Times New Roman" w:cs="Times New Roman"/>
          <w:bCs/>
        </w:rPr>
        <w:t>(</w:t>
      </w:r>
      <w:r w:rsidRPr="00687265">
        <w:rPr>
          <w:rFonts w:ascii="Times New Roman" w:hAnsi="Times New Roman" w:cs="Times New Roman"/>
        </w:rPr>
        <w:t>the “</w:t>
      </w:r>
      <w:r w:rsidRPr="00687265">
        <w:rPr>
          <w:rFonts w:ascii="Times New Roman" w:hAnsi="Times New Roman" w:cs="Times New Roman"/>
          <w:b/>
        </w:rPr>
        <w:t>Company</w:t>
      </w:r>
      <w:r w:rsidRPr="00687265">
        <w:rPr>
          <w:rFonts w:ascii="Times New Roman" w:hAnsi="Times New Roman" w:cs="Times New Roman"/>
        </w:rPr>
        <w:t>” or “</w:t>
      </w:r>
      <w:r>
        <w:rPr>
          <w:rFonts w:ascii="Times New Roman" w:hAnsi="Times New Roman" w:cs="Times New Roman"/>
          <w:b/>
        </w:rPr>
        <w:t>Emperor Metals</w:t>
      </w:r>
      <w:r w:rsidRPr="00687265">
        <w:rPr>
          <w:rFonts w:ascii="Times New Roman" w:hAnsi="Times New Roman" w:cs="Times New Roman"/>
        </w:rPr>
        <w:t>”) (</w:t>
      </w:r>
      <w:r>
        <w:rPr>
          <w:rFonts w:ascii="Times New Roman" w:hAnsi="Times New Roman" w:cs="Times New Roman"/>
        </w:rPr>
        <w:t>CSE</w:t>
      </w:r>
      <w:r w:rsidRPr="00687265">
        <w:rPr>
          <w:rFonts w:ascii="Times New Roman" w:hAnsi="Times New Roman" w:cs="Times New Roman"/>
        </w:rPr>
        <w:t xml:space="preserve">: </w:t>
      </w:r>
      <w:r>
        <w:rPr>
          <w:rFonts w:ascii="Times New Roman" w:hAnsi="Times New Roman" w:cs="Times New Roman"/>
        </w:rPr>
        <w:t>AUOZ</w:t>
      </w:r>
      <w:r w:rsidRPr="00687265">
        <w:rPr>
          <w:rFonts w:ascii="Times New Roman" w:hAnsi="Times New Roman" w:cs="Times New Roman"/>
        </w:rPr>
        <w:t xml:space="preserve">) – </w:t>
      </w:r>
      <w:r>
        <w:rPr>
          <w:rFonts w:ascii="Times New Roman" w:hAnsi="Times New Roman" w:cs="Times New Roman"/>
        </w:rPr>
        <w:t>the Company is pleased to announce that it has entered into a binding letter agreement on November 30, 2021 (the “</w:t>
      </w:r>
      <w:r w:rsidRPr="00C855BE">
        <w:rPr>
          <w:rFonts w:ascii="Times New Roman" w:hAnsi="Times New Roman" w:cs="Times New Roman"/>
          <w:b/>
          <w:bCs/>
        </w:rPr>
        <w:t>Assignment Agreement</w:t>
      </w:r>
      <w:r>
        <w:rPr>
          <w:rFonts w:ascii="Times New Roman" w:hAnsi="Times New Roman" w:cs="Times New Roman"/>
        </w:rPr>
        <w:t>”) with RIVI Opportunity Fund, L.P., and its general partner, RIVI Capital, LLC (collectively, “</w:t>
      </w:r>
      <w:r w:rsidRPr="0019558A">
        <w:rPr>
          <w:rFonts w:ascii="Times New Roman" w:hAnsi="Times New Roman" w:cs="Times New Roman"/>
          <w:b/>
          <w:bCs/>
        </w:rPr>
        <w:t>RIVI</w:t>
      </w:r>
      <w:r>
        <w:rPr>
          <w:rFonts w:ascii="Times New Roman" w:hAnsi="Times New Roman" w:cs="Times New Roman"/>
        </w:rPr>
        <w:t>”) to acquire all of the indebtedness payable by Golden Dawn Minerals Inc. (“</w:t>
      </w:r>
      <w:r w:rsidRPr="00C92969">
        <w:rPr>
          <w:rFonts w:ascii="Times New Roman" w:hAnsi="Times New Roman" w:cs="Times New Roman"/>
          <w:b/>
          <w:bCs/>
        </w:rPr>
        <w:t>GDM</w:t>
      </w:r>
      <w:r>
        <w:rPr>
          <w:rFonts w:ascii="Times New Roman" w:hAnsi="Times New Roman" w:cs="Times New Roman"/>
        </w:rPr>
        <w:t>”) to RIVI for loan advances from RIVI to GDM now totaling over US$8,183,804, plus additional accrued interest and other charges (the “</w:t>
      </w:r>
      <w:r w:rsidRPr="00C92969">
        <w:rPr>
          <w:rFonts w:ascii="Times New Roman" w:hAnsi="Times New Roman" w:cs="Times New Roman"/>
          <w:b/>
          <w:bCs/>
        </w:rPr>
        <w:t>GDM Indebtedness</w:t>
      </w:r>
      <w:r>
        <w:rPr>
          <w:rFonts w:ascii="Times New Roman" w:hAnsi="Times New Roman" w:cs="Times New Roman"/>
        </w:rPr>
        <w:t>”).  RIVI made loans to GDM</w:t>
      </w:r>
      <w:r>
        <w:rPr>
          <w:rFonts w:ascii="Times New Roman" w:hAnsi="Times New Roman" w:cs="Times New Roman"/>
          <w:spacing w:val="-3"/>
        </w:rPr>
        <w:t xml:space="preserve"> for the development of GDM’s Lexington and Golden Crown mining properties located in British Columbia (the “</w:t>
      </w:r>
      <w:r w:rsidRPr="00C855BE">
        <w:rPr>
          <w:rFonts w:ascii="Times New Roman" w:hAnsi="Times New Roman" w:cs="Times New Roman"/>
          <w:b/>
          <w:bCs/>
          <w:spacing w:val="-3"/>
        </w:rPr>
        <w:t>Mining Properties</w:t>
      </w:r>
      <w:r>
        <w:rPr>
          <w:rFonts w:ascii="Times New Roman" w:hAnsi="Times New Roman" w:cs="Times New Roman"/>
          <w:spacing w:val="-3"/>
        </w:rPr>
        <w:t>”) pursuant to a gold purchase agreement dated December 23, 2016, as amended and certain promissory notes.  As additional security for the payment of the GDM Indebtedness, GDM or its affiliates executed and delivered to RIVI, certain security documents (collectively, the “</w:t>
      </w:r>
      <w:r w:rsidRPr="00C92969">
        <w:rPr>
          <w:rFonts w:ascii="Times New Roman" w:hAnsi="Times New Roman" w:cs="Times New Roman"/>
          <w:b/>
          <w:bCs/>
          <w:spacing w:val="-3"/>
        </w:rPr>
        <w:t>Security Documents</w:t>
      </w:r>
      <w:r>
        <w:rPr>
          <w:rFonts w:ascii="Times New Roman" w:hAnsi="Times New Roman" w:cs="Times New Roman"/>
          <w:spacing w:val="-3"/>
        </w:rPr>
        <w:t xml:space="preserve">”), including a mortgage of the undersurface rights of a portion of the Mining Properties, a mortgage of the surface rights of a portion of the Mining Properties, a general security agreement over all of the undertaking of GDM (including all of its other properties), and the guarantees of the GDM Indebtedness by GDM’s two subsidiary corporations. </w:t>
      </w:r>
    </w:p>
    <w:p w14:paraId="2DCDDD4C" w14:textId="77777777" w:rsidR="002508FA" w:rsidRDefault="002508FA" w:rsidP="002508FA">
      <w:pPr>
        <w:spacing w:after="0" w:line="240" w:lineRule="auto"/>
        <w:jc w:val="both"/>
        <w:rPr>
          <w:rFonts w:ascii="Times New Roman" w:hAnsi="Times New Roman" w:cs="Times New Roman"/>
          <w:spacing w:val="-3"/>
        </w:rPr>
      </w:pPr>
    </w:p>
    <w:p w14:paraId="4DAF74C4" w14:textId="77777777" w:rsidR="002508FA" w:rsidRDefault="002508FA" w:rsidP="002508FA">
      <w:pPr>
        <w:spacing w:after="0" w:line="240" w:lineRule="auto"/>
        <w:jc w:val="both"/>
        <w:rPr>
          <w:rFonts w:ascii="Times New Roman" w:hAnsi="Times New Roman" w:cs="Times New Roman"/>
          <w:spacing w:val="-3"/>
        </w:rPr>
      </w:pPr>
      <w:r>
        <w:rPr>
          <w:rFonts w:ascii="Times New Roman" w:hAnsi="Times New Roman" w:cs="Times New Roman"/>
          <w:spacing w:val="-3"/>
        </w:rPr>
        <w:t xml:space="preserve">GDM currently holds the mineral rights to more than 300 crown grants, legacy mineral claims, mining leases and regular mineral tenure claims totally more than 15,000 hectares (38,000 acres) in the Greenwood Copper-Gold district of south-central British Columbia, including the Lexington and Golden Crown Mining Properties, along with the fully permitted Zip Mill and tailings facility. GDM’s lands are centered in the Greenwood area at the North end of both the Republic and </w:t>
      </w:r>
      <w:proofErr w:type="spellStart"/>
      <w:r>
        <w:rPr>
          <w:rFonts w:ascii="Times New Roman" w:hAnsi="Times New Roman" w:cs="Times New Roman"/>
          <w:spacing w:val="-3"/>
        </w:rPr>
        <w:t>Toroda</w:t>
      </w:r>
      <w:proofErr w:type="spellEnd"/>
      <w:r>
        <w:rPr>
          <w:rFonts w:ascii="Times New Roman" w:hAnsi="Times New Roman" w:cs="Times New Roman"/>
          <w:spacing w:val="-3"/>
        </w:rPr>
        <w:t xml:space="preserve"> grabens, which are host to numerous historical and recent producing mines within and at the edges of the grabens including gold-silver epithermal deposits and copper-gold-silver and gold -silver skarns that collectively have produced in excess of 7 million ounces of gold, 25 million ounces of silver and 600 million pounds of copper (Dufresne and Banas, 2013). Some of this historic production has come from GDM lands, but large portions of the historical production is from lands not owned by GDM.</w:t>
      </w:r>
    </w:p>
    <w:p w14:paraId="5F1F59F8" w14:textId="77777777" w:rsidR="002508FA" w:rsidRDefault="002508FA" w:rsidP="002508FA">
      <w:pPr>
        <w:spacing w:after="0" w:line="240" w:lineRule="auto"/>
        <w:jc w:val="both"/>
        <w:rPr>
          <w:rFonts w:ascii="Times New Roman" w:hAnsi="Times New Roman" w:cs="Times New Roman"/>
          <w:spacing w:val="-3"/>
        </w:rPr>
      </w:pPr>
    </w:p>
    <w:p w14:paraId="50CB65F8" w14:textId="66EF8AD2" w:rsidR="002508FA" w:rsidRDefault="002508FA" w:rsidP="002508FA">
      <w:pPr>
        <w:spacing w:after="0" w:line="240" w:lineRule="auto"/>
        <w:jc w:val="both"/>
        <w:rPr>
          <w:rFonts w:ascii="Times New Roman" w:hAnsi="Times New Roman" w:cs="Times New Roman"/>
          <w:spacing w:val="-3"/>
        </w:rPr>
      </w:pPr>
      <w:r>
        <w:rPr>
          <w:rFonts w:ascii="Times New Roman" w:hAnsi="Times New Roman" w:cs="Times New Roman"/>
          <w:spacing w:val="-3"/>
        </w:rPr>
        <w:t xml:space="preserve">Mineral Resources have been reported by GDM under its SEDAR profile, in a preliminary economic assessment report dated effective </w:t>
      </w:r>
      <w:r w:rsidR="00FE1E7F">
        <w:rPr>
          <w:rFonts w:ascii="Times New Roman" w:hAnsi="Times New Roman" w:cs="Times New Roman"/>
          <w:spacing w:val="-3"/>
        </w:rPr>
        <w:t>May 5, 2017</w:t>
      </w:r>
      <w:r>
        <w:rPr>
          <w:rFonts w:ascii="Times New Roman" w:hAnsi="Times New Roman" w:cs="Times New Roman"/>
          <w:spacing w:val="-3"/>
        </w:rPr>
        <w:t xml:space="preserve"> and filed on SEDAR on </w:t>
      </w:r>
      <w:r w:rsidR="00FE1E7F">
        <w:rPr>
          <w:rFonts w:ascii="Times New Roman" w:hAnsi="Times New Roman" w:cs="Times New Roman"/>
          <w:spacing w:val="-3"/>
        </w:rPr>
        <w:t>June 19, 2017</w:t>
      </w:r>
      <w:r>
        <w:rPr>
          <w:rFonts w:ascii="Times New Roman" w:hAnsi="Times New Roman" w:cs="Times New Roman"/>
          <w:spacing w:val="-3"/>
        </w:rPr>
        <w:t xml:space="preserve"> (Cowley et al., </w:t>
      </w:r>
      <w:r w:rsidR="00FE1E7F">
        <w:rPr>
          <w:rFonts w:ascii="Times New Roman" w:hAnsi="Times New Roman" w:cs="Times New Roman"/>
          <w:spacing w:val="-3"/>
        </w:rPr>
        <w:t>2017</w:t>
      </w:r>
      <w:r>
        <w:rPr>
          <w:rFonts w:ascii="Times New Roman" w:hAnsi="Times New Roman" w:cs="Times New Roman"/>
          <w:spacing w:val="-3"/>
        </w:rPr>
        <w:t>) on behalf of GDM for the Lexington, Golden Crown and Deadwood deposits as follows:</w:t>
      </w:r>
    </w:p>
    <w:p w14:paraId="2613C3FF" w14:textId="77777777" w:rsidR="002508FA" w:rsidRDefault="002508FA" w:rsidP="002508FA">
      <w:pPr>
        <w:spacing w:after="0" w:line="240" w:lineRule="auto"/>
        <w:jc w:val="both"/>
        <w:rPr>
          <w:rFonts w:ascii="Times New Roman" w:hAnsi="Times New Roman" w:cs="Times New Roman"/>
          <w:spacing w:val="-3"/>
        </w:rPr>
      </w:pPr>
      <w:r>
        <w:rPr>
          <w:rFonts w:ascii="Times New Roman" w:hAnsi="Times New Roman" w:cs="Times New Roman"/>
          <w:spacing w:val="-3"/>
        </w:rPr>
        <w:t xml:space="preserve"> </w:t>
      </w:r>
    </w:p>
    <w:tbl>
      <w:tblPr>
        <w:tblW w:w="964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6"/>
        <w:gridCol w:w="1702"/>
        <w:gridCol w:w="992"/>
        <w:gridCol w:w="1136"/>
        <w:gridCol w:w="1419"/>
        <w:gridCol w:w="1417"/>
      </w:tblGrid>
      <w:tr w:rsidR="002508FA" w:rsidRPr="00964EDD" w14:paraId="65D27506" w14:textId="77777777" w:rsidTr="002508FA">
        <w:trPr>
          <w:trHeight w:val="867"/>
        </w:trPr>
        <w:tc>
          <w:tcPr>
            <w:tcW w:w="9642" w:type="dxa"/>
            <w:gridSpan w:val="6"/>
          </w:tcPr>
          <w:p w14:paraId="5F52CC80" w14:textId="77777777" w:rsidR="002508FA" w:rsidRPr="00964EDD" w:rsidRDefault="002508FA" w:rsidP="005E600A">
            <w:pPr>
              <w:kinsoku w:val="0"/>
              <w:overflowPunct w:val="0"/>
              <w:spacing w:after="0" w:line="240" w:lineRule="auto"/>
              <w:ind w:left="1535" w:right="1525"/>
              <w:jc w:val="center"/>
              <w:rPr>
                <w:rFonts w:ascii="Times New Roman" w:hAnsi="Times New Roman" w:cs="Times New Roman"/>
                <w:b/>
                <w:bCs/>
                <w:lang w:val="en-CA"/>
              </w:rPr>
            </w:pPr>
            <w:r w:rsidRPr="00964EDD">
              <w:rPr>
                <w:rFonts w:ascii="Times New Roman" w:hAnsi="Times New Roman" w:cs="Times New Roman"/>
                <w:b/>
                <w:bCs/>
                <w:lang w:val="en-CA"/>
              </w:rPr>
              <w:t>T</w:t>
            </w:r>
            <w:r w:rsidRPr="00964EDD">
              <w:rPr>
                <w:rFonts w:ascii="Times New Roman" w:hAnsi="Times New Roman" w:cs="Times New Roman"/>
                <w:b/>
                <w:bCs/>
                <w:sz w:val="19"/>
                <w:szCs w:val="19"/>
                <w:lang w:val="en-CA"/>
              </w:rPr>
              <w:t xml:space="preserve">ABLE </w:t>
            </w:r>
            <w:r w:rsidRPr="00964EDD">
              <w:rPr>
                <w:rFonts w:ascii="Times New Roman" w:hAnsi="Times New Roman" w:cs="Times New Roman"/>
                <w:b/>
                <w:bCs/>
                <w:lang w:val="en-CA"/>
              </w:rPr>
              <w:t>1.1</w:t>
            </w:r>
          </w:p>
          <w:p w14:paraId="067C338E" w14:textId="77777777" w:rsidR="002508FA" w:rsidRPr="00964EDD" w:rsidRDefault="002508FA" w:rsidP="005E600A">
            <w:pPr>
              <w:kinsoku w:val="0"/>
              <w:overflowPunct w:val="0"/>
              <w:spacing w:after="0" w:line="240" w:lineRule="auto"/>
              <w:ind w:left="1535" w:right="1529"/>
              <w:jc w:val="center"/>
              <w:rPr>
                <w:rFonts w:ascii="Times New Roman" w:hAnsi="Times New Roman" w:cs="Times New Roman"/>
                <w:b/>
                <w:bCs/>
                <w:sz w:val="19"/>
                <w:szCs w:val="19"/>
                <w:lang w:val="en-CA"/>
              </w:rPr>
            </w:pPr>
            <w:r w:rsidRPr="00964EDD">
              <w:rPr>
                <w:rFonts w:ascii="Times New Roman" w:hAnsi="Times New Roman" w:cs="Times New Roman"/>
                <w:b/>
                <w:bCs/>
                <w:lang w:val="en-CA"/>
              </w:rPr>
              <w:t>L</w:t>
            </w:r>
            <w:r w:rsidRPr="00964EDD">
              <w:rPr>
                <w:rFonts w:ascii="Times New Roman" w:hAnsi="Times New Roman" w:cs="Times New Roman"/>
                <w:b/>
                <w:bCs/>
                <w:sz w:val="19"/>
                <w:szCs w:val="19"/>
                <w:lang w:val="en-CA"/>
              </w:rPr>
              <w:t>EXINGTON</w:t>
            </w:r>
            <w:r w:rsidRPr="00964EDD">
              <w:rPr>
                <w:rFonts w:ascii="Times New Roman" w:hAnsi="Times New Roman" w:cs="Times New Roman"/>
                <w:b/>
                <w:bCs/>
                <w:lang w:val="en-CA"/>
              </w:rPr>
              <w:t>-G</w:t>
            </w:r>
            <w:r w:rsidRPr="00964EDD">
              <w:rPr>
                <w:rFonts w:ascii="Times New Roman" w:hAnsi="Times New Roman" w:cs="Times New Roman"/>
                <w:b/>
                <w:bCs/>
                <w:sz w:val="19"/>
                <w:szCs w:val="19"/>
                <w:lang w:val="en-CA"/>
              </w:rPr>
              <w:t xml:space="preserve">RENOBLE </w:t>
            </w:r>
            <w:r w:rsidRPr="00964EDD">
              <w:rPr>
                <w:rFonts w:ascii="Times New Roman" w:hAnsi="Times New Roman" w:cs="Times New Roman"/>
                <w:b/>
                <w:bCs/>
                <w:lang w:val="en-CA"/>
              </w:rPr>
              <w:t>D</w:t>
            </w:r>
            <w:r w:rsidRPr="00964EDD">
              <w:rPr>
                <w:rFonts w:ascii="Times New Roman" w:hAnsi="Times New Roman" w:cs="Times New Roman"/>
                <w:b/>
                <w:bCs/>
                <w:sz w:val="19"/>
                <w:szCs w:val="19"/>
                <w:lang w:val="en-CA"/>
              </w:rPr>
              <w:t xml:space="preserve">EPOSIT </w:t>
            </w:r>
            <w:r w:rsidRPr="00964EDD">
              <w:rPr>
                <w:rFonts w:ascii="Times New Roman" w:hAnsi="Times New Roman" w:cs="Times New Roman"/>
                <w:b/>
                <w:bCs/>
                <w:lang w:val="en-CA"/>
              </w:rPr>
              <w:t>M</w:t>
            </w:r>
            <w:r w:rsidRPr="00964EDD">
              <w:rPr>
                <w:rFonts w:ascii="Times New Roman" w:hAnsi="Times New Roman" w:cs="Times New Roman"/>
                <w:b/>
                <w:bCs/>
                <w:sz w:val="19"/>
                <w:szCs w:val="19"/>
                <w:lang w:val="en-CA"/>
              </w:rPr>
              <w:t xml:space="preserve">INERAL </w:t>
            </w:r>
            <w:r w:rsidRPr="00964EDD">
              <w:rPr>
                <w:rFonts w:ascii="Times New Roman" w:hAnsi="Times New Roman" w:cs="Times New Roman"/>
                <w:b/>
                <w:bCs/>
                <w:lang w:val="en-CA"/>
              </w:rPr>
              <w:t>R</w:t>
            </w:r>
            <w:r w:rsidRPr="00964EDD">
              <w:rPr>
                <w:rFonts w:ascii="Times New Roman" w:hAnsi="Times New Roman" w:cs="Times New Roman"/>
                <w:b/>
                <w:bCs/>
                <w:sz w:val="19"/>
                <w:szCs w:val="19"/>
                <w:lang w:val="en-CA"/>
              </w:rPr>
              <w:t xml:space="preserve">ESOURCE </w:t>
            </w:r>
            <w:r w:rsidRPr="00964EDD">
              <w:rPr>
                <w:rFonts w:ascii="Times New Roman" w:hAnsi="Times New Roman" w:cs="Times New Roman"/>
                <w:b/>
                <w:bCs/>
                <w:lang w:val="en-CA"/>
              </w:rPr>
              <w:t>E</w:t>
            </w:r>
            <w:r w:rsidRPr="00964EDD">
              <w:rPr>
                <w:rFonts w:ascii="Times New Roman" w:hAnsi="Times New Roman" w:cs="Times New Roman"/>
                <w:b/>
                <w:bCs/>
                <w:sz w:val="19"/>
                <w:szCs w:val="19"/>
                <w:lang w:val="en-CA"/>
              </w:rPr>
              <w:t>STIMATE</w:t>
            </w:r>
            <w:r w:rsidRPr="00964EDD">
              <w:rPr>
                <w:rFonts w:ascii="Times New Roman" w:hAnsi="Times New Roman" w:cs="Times New Roman"/>
                <w:b/>
                <w:bCs/>
                <w:spacing w:val="-45"/>
                <w:sz w:val="19"/>
                <w:szCs w:val="19"/>
                <w:lang w:val="en-CA"/>
              </w:rPr>
              <w:t xml:space="preserve"> </w:t>
            </w:r>
            <w:r w:rsidRPr="00964EDD">
              <w:rPr>
                <w:rFonts w:ascii="Times New Roman" w:hAnsi="Times New Roman" w:cs="Times New Roman"/>
                <w:b/>
                <w:bCs/>
                <w:lang w:val="en-CA"/>
              </w:rPr>
              <w:t>C</w:t>
            </w:r>
            <w:r w:rsidRPr="00964EDD">
              <w:rPr>
                <w:rFonts w:ascii="Times New Roman" w:hAnsi="Times New Roman" w:cs="Times New Roman"/>
                <w:b/>
                <w:bCs/>
                <w:sz w:val="19"/>
                <w:szCs w:val="19"/>
                <w:lang w:val="en-CA"/>
              </w:rPr>
              <w:t>UT</w:t>
            </w:r>
            <w:r w:rsidRPr="00964EDD">
              <w:rPr>
                <w:rFonts w:ascii="Times New Roman" w:hAnsi="Times New Roman" w:cs="Times New Roman"/>
                <w:b/>
                <w:bCs/>
                <w:lang w:val="en-CA"/>
              </w:rPr>
              <w:t>-O</w:t>
            </w:r>
            <w:r w:rsidRPr="00964EDD">
              <w:rPr>
                <w:rFonts w:ascii="Times New Roman" w:hAnsi="Times New Roman" w:cs="Times New Roman"/>
                <w:b/>
                <w:bCs/>
                <w:sz w:val="19"/>
                <w:szCs w:val="19"/>
                <w:lang w:val="en-CA"/>
              </w:rPr>
              <w:t>FF</w:t>
            </w:r>
            <w:r w:rsidRPr="00964EDD">
              <w:rPr>
                <w:rFonts w:ascii="Times New Roman" w:hAnsi="Times New Roman" w:cs="Times New Roman"/>
                <w:b/>
                <w:bCs/>
                <w:spacing w:val="-2"/>
                <w:sz w:val="19"/>
                <w:szCs w:val="19"/>
                <w:lang w:val="en-CA"/>
              </w:rPr>
              <w:t xml:space="preserve"> </w:t>
            </w:r>
            <w:r w:rsidRPr="00964EDD">
              <w:rPr>
                <w:rFonts w:ascii="Times New Roman" w:hAnsi="Times New Roman" w:cs="Times New Roman"/>
                <w:b/>
                <w:bCs/>
                <w:lang w:val="en-CA"/>
              </w:rPr>
              <w:t>3.50</w:t>
            </w:r>
            <w:r w:rsidRPr="00964EDD">
              <w:rPr>
                <w:rFonts w:ascii="Times New Roman" w:hAnsi="Times New Roman" w:cs="Times New Roman"/>
                <w:b/>
                <w:bCs/>
                <w:spacing w:val="-12"/>
                <w:lang w:val="en-CA"/>
              </w:rPr>
              <w:t xml:space="preserve"> </w:t>
            </w:r>
            <w:r w:rsidRPr="00964EDD">
              <w:rPr>
                <w:rFonts w:ascii="Times New Roman" w:hAnsi="Times New Roman" w:cs="Times New Roman"/>
                <w:b/>
                <w:bCs/>
                <w:sz w:val="19"/>
                <w:szCs w:val="19"/>
                <w:lang w:val="en-CA"/>
              </w:rPr>
              <w:t>G</w:t>
            </w:r>
            <w:r w:rsidRPr="00964EDD">
              <w:rPr>
                <w:rFonts w:ascii="Times New Roman" w:hAnsi="Times New Roman" w:cs="Times New Roman"/>
                <w:b/>
                <w:bCs/>
                <w:lang w:val="en-CA"/>
              </w:rPr>
              <w:t>/</w:t>
            </w:r>
            <w:r w:rsidRPr="00964EDD">
              <w:rPr>
                <w:rFonts w:ascii="Times New Roman" w:hAnsi="Times New Roman" w:cs="Times New Roman"/>
                <w:b/>
                <w:bCs/>
                <w:sz w:val="19"/>
                <w:szCs w:val="19"/>
                <w:lang w:val="en-CA"/>
              </w:rPr>
              <w:t>T</w:t>
            </w:r>
            <w:r w:rsidRPr="00964EDD">
              <w:rPr>
                <w:rFonts w:ascii="Times New Roman" w:hAnsi="Times New Roman" w:cs="Times New Roman"/>
                <w:b/>
                <w:bCs/>
                <w:spacing w:val="1"/>
                <w:sz w:val="19"/>
                <w:szCs w:val="19"/>
                <w:lang w:val="en-CA"/>
              </w:rPr>
              <w:t xml:space="preserve"> </w:t>
            </w:r>
            <w:r w:rsidRPr="00964EDD">
              <w:rPr>
                <w:rFonts w:ascii="Times New Roman" w:hAnsi="Times New Roman" w:cs="Times New Roman"/>
                <w:b/>
                <w:bCs/>
                <w:lang w:val="en-CA"/>
              </w:rPr>
              <w:t>A</w:t>
            </w:r>
            <w:r w:rsidRPr="00964EDD">
              <w:rPr>
                <w:rFonts w:ascii="Times New Roman" w:hAnsi="Times New Roman" w:cs="Times New Roman"/>
                <w:b/>
                <w:bCs/>
                <w:sz w:val="19"/>
                <w:szCs w:val="19"/>
                <w:lang w:val="en-CA"/>
              </w:rPr>
              <w:t>U</w:t>
            </w:r>
            <w:r w:rsidRPr="00964EDD">
              <w:rPr>
                <w:rFonts w:ascii="Times New Roman" w:hAnsi="Times New Roman" w:cs="Times New Roman"/>
                <w:b/>
                <w:bCs/>
                <w:lang w:val="en-CA"/>
              </w:rPr>
              <w:t>E</w:t>
            </w:r>
            <w:r w:rsidRPr="00964EDD">
              <w:rPr>
                <w:rFonts w:ascii="Times New Roman" w:hAnsi="Times New Roman" w:cs="Times New Roman"/>
                <w:b/>
                <w:bCs/>
                <w:sz w:val="19"/>
                <w:szCs w:val="19"/>
                <w:lang w:val="en-CA"/>
              </w:rPr>
              <w:t>Q</w:t>
            </w:r>
          </w:p>
        </w:tc>
      </w:tr>
      <w:tr w:rsidR="002508FA" w:rsidRPr="00964EDD" w14:paraId="2BF6A9FE" w14:textId="77777777" w:rsidTr="002508FA">
        <w:trPr>
          <w:trHeight w:val="274"/>
        </w:trPr>
        <w:tc>
          <w:tcPr>
            <w:tcW w:w="2976" w:type="dxa"/>
          </w:tcPr>
          <w:p w14:paraId="55E047FC" w14:textId="77777777" w:rsidR="002508FA" w:rsidRPr="00964EDD" w:rsidRDefault="002508FA" w:rsidP="005E600A">
            <w:pPr>
              <w:kinsoku w:val="0"/>
              <w:overflowPunct w:val="0"/>
              <w:spacing w:after="0" w:line="240" w:lineRule="auto"/>
              <w:ind w:left="781"/>
              <w:rPr>
                <w:rFonts w:ascii="Times New Roman" w:hAnsi="Times New Roman" w:cs="Times New Roman"/>
                <w:b/>
                <w:bCs/>
                <w:lang w:val="en-CA"/>
              </w:rPr>
            </w:pPr>
            <w:r w:rsidRPr="00964EDD">
              <w:rPr>
                <w:rFonts w:ascii="Times New Roman" w:hAnsi="Times New Roman" w:cs="Times New Roman"/>
                <w:b/>
                <w:bCs/>
                <w:lang w:val="en-CA"/>
              </w:rPr>
              <w:t>Classification</w:t>
            </w:r>
          </w:p>
        </w:tc>
        <w:tc>
          <w:tcPr>
            <w:tcW w:w="1702" w:type="dxa"/>
          </w:tcPr>
          <w:p w14:paraId="18368277" w14:textId="77777777" w:rsidR="002508FA" w:rsidRPr="00964EDD" w:rsidRDefault="002508FA" w:rsidP="005E600A">
            <w:pPr>
              <w:kinsoku w:val="0"/>
              <w:overflowPunct w:val="0"/>
              <w:spacing w:after="0" w:line="240" w:lineRule="auto"/>
              <w:ind w:left="437" w:right="433"/>
              <w:jc w:val="center"/>
              <w:rPr>
                <w:rFonts w:ascii="Times New Roman" w:hAnsi="Times New Roman" w:cs="Times New Roman"/>
                <w:b/>
                <w:bCs/>
                <w:lang w:val="en-CA"/>
              </w:rPr>
            </w:pPr>
            <w:r w:rsidRPr="00964EDD">
              <w:rPr>
                <w:rFonts w:ascii="Times New Roman" w:hAnsi="Times New Roman" w:cs="Times New Roman"/>
                <w:b/>
                <w:bCs/>
                <w:lang w:val="en-CA"/>
              </w:rPr>
              <w:t>Tonnes</w:t>
            </w:r>
          </w:p>
        </w:tc>
        <w:tc>
          <w:tcPr>
            <w:tcW w:w="992" w:type="dxa"/>
          </w:tcPr>
          <w:p w14:paraId="7E37C2A1" w14:textId="77777777" w:rsidR="002508FA" w:rsidRPr="00964EDD" w:rsidRDefault="002508FA" w:rsidP="005E600A">
            <w:pPr>
              <w:kinsoku w:val="0"/>
              <w:overflowPunct w:val="0"/>
              <w:spacing w:after="0" w:line="240" w:lineRule="auto"/>
              <w:ind w:left="155" w:right="154"/>
              <w:jc w:val="center"/>
              <w:rPr>
                <w:rFonts w:ascii="Times New Roman" w:hAnsi="Times New Roman" w:cs="Times New Roman"/>
                <w:b/>
                <w:bCs/>
                <w:lang w:val="en-CA"/>
              </w:rPr>
            </w:pPr>
            <w:r w:rsidRPr="00964EDD">
              <w:rPr>
                <w:rFonts w:ascii="Times New Roman" w:hAnsi="Times New Roman" w:cs="Times New Roman"/>
                <w:b/>
                <w:bCs/>
                <w:lang w:val="en-CA"/>
              </w:rPr>
              <w:t>Au</w:t>
            </w:r>
            <w:r w:rsidRPr="00964EDD">
              <w:rPr>
                <w:rFonts w:ascii="Times New Roman" w:hAnsi="Times New Roman" w:cs="Times New Roman"/>
                <w:b/>
                <w:bCs/>
                <w:spacing w:val="-1"/>
                <w:lang w:val="en-CA"/>
              </w:rPr>
              <w:t xml:space="preserve"> </w:t>
            </w:r>
            <w:r w:rsidRPr="00964EDD">
              <w:rPr>
                <w:rFonts w:ascii="Times New Roman" w:hAnsi="Times New Roman" w:cs="Times New Roman"/>
                <w:b/>
                <w:bCs/>
                <w:lang w:val="en-CA"/>
              </w:rPr>
              <w:t>g/t</w:t>
            </w:r>
          </w:p>
        </w:tc>
        <w:tc>
          <w:tcPr>
            <w:tcW w:w="1136" w:type="dxa"/>
          </w:tcPr>
          <w:p w14:paraId="3C328B8E" w14:textId="77777777" w:rsidR="002508FA" w:rsidRPr="00964EDD" w:rsidRDefault="002508FA" w:rsidP="005E600A">
            <w:pPr>
              <w:kinsoku w:val="0"/>
              <w:overflowPunct w:val="0"/>
              <w:spacing w:after="0" w:line="240" w:lineRule="auto"/>
              <w:ind w:left="238" w:right="242"/>
              <w:jc w:val="center"/>
              <w:rPr>
                <w:rFonts w:ascii="Times New Roman" w:hAnsi="Times New Roman" w:cs="Times New Roman"/>
                <w:b/>
                <w:bCs/>
                <w:lang w:val="en-CA"/>
              </w:rPr>
            </w:pPr>
            <w:r w:rsidRPr="00964EDD">
              <w:rPr>
                <w:rFonts w:ascii="Times New Roman" w:hAnsi="Times New Roman" w:cs="Times New Roman"/>
                <w:b/>
                <w:bCs/>
                <w:lang w:val="en-CA"/>
              </w:rPr>
              <w:t>Cu</w:t>
            </w:r>
            <w:r w:rsidRPr="00964EDD">
              <w:rPr>
                <w:rFonts w:ascii="Times New Roman" w:hAnsi="Times New Roman" w:cs="Times New Roman"/>
                <w:b/>
                <w:bCs/>
                <w:spacing w:val="-2"/>
                <w:lang w:val="en-CA"/>
              </w:rPr>
              <w:t xml:space="preserve"> </w:t>
            </w:r>
            <w:r w:rsidRPr="00964EDD">
              <w:rPr>
                <w:rFonts w:ascii="Times New Roman" w:hAnsi="Times New Roman" w:cs="Times New Roman"/>
                <w:b/>
                <w:bCs/>
                <w:lang w:val="en-CA"/>
              </w:rPr>
              <w:t>%</w:t>
            </w:r>
          </w:p>
        </w:tc>
        <w:tc>
          <w:tcPr>
            <w:tcW w:w="1419" w:type="dxa"/>
          </w:tcPr>
          <w:p w14:paraId="7A20A42B" w14:textId="77777777" w:rsidR="002508FA" w:rsidRPr="00964EDD" w:rsidRDefault="002508FA" w:rsidP="005E600A">
            <w:pPr>
              <w:kinsoku w:val="0"/>
              <w:overflowPunct w:val="0"/>
              <w:spacing w:after="0" w:line="240" w:lineRule="auto"/>
              <w:ind w:left="220" w:right="224"/>
              <w:jc w:val="center"/>
              <w:rPr>
                <w:rFonts w:ascii="Times New Roman" w:hAnsi="Times New Roman" w:cs="Times New Roman"/>
                <w:b/>
                <w:bCs/>
                <w:lang w:val="en-CA"/>
              </w:rPr>
            </w:pPr>
            <w:proofErr w:type="spellStart"/>
            <w:r w:rsidRPr="00964EDD">
              <w:rPr>
                <w:rFonts w:ascii="Times New Roman" w:hAnsi="Times New Roman" w:cs="Times New Roman"/>
                <w:b/>
                <w:bCs/>
                <w:lang w:val="en-CA"/>
              </w:rPr>
              <w:t>AuEq</w:t>
            </w:r>
            <w:proofErr w:type="spellEnd"/>
            <w:r w:rsidRPr="00964EDD">
              <w:rPr>
                <w:rFonts w:ascii="Times New Roman" w:hAnsi="Times New Roman" w:cs="Times New Roman"/>
                <w:b/>
                <w:bCs/>
                <w:spacing w:val="-2"/>
                <w:lang w:val="en-CA"/>
              </w:rPr>
              <w:t xml:space="preserve"> </w:t>
            </w:r>
            <w:r w:rsidRPr="00964EDD">
              <w:rPr>
                <w:rFonts w:ascii="Times New Roman" w:hAnsi="Times New Roman" w:cs="Times New Roman"/>
                <w:b/>
                <w:bCs/>
                <w:lang w:val="en-CA"/>
              </w:rPr>
              <w:t>g/t</w:t>
            </w:r>
          </w:p>
        </w:tc>
        <w:tc>
          <w:tcPr>
            <w:tcW w:w="1417" w:type="dxa"/>
          </w:tcPr>
          <w:p w14:paraId="514700CD" w14:textId="77777777" w:rsidR="002508FA" w:rsidRPr="00964EDD" w:rsidRDefault="002508FA" w:rsidP="005E600A">
            <w:pPr>
              <w:kinsoku w:val="0"/>
              <w:overflowPunct w:val="0"/>
              <w:spacing w:after="0" w:line="240" w:lineRule="auto"/>
              <w:ind w:left="186" w:right="189"/>
              <w:jc w:val="center"/>
              <w:rPr>
                <w:rFonts w:ascii="Times New Roman" w:hAnsi="Times New Roman" w:cs="Times New Roman"/>
                <w:b/>
                <w:bCs/>
                <w:lang w:val="en-CA"/>
              </w:rPr>
            </w:pPr>
            <w:proofErr w:type="spellStart"/>
            <w:r w:rsidRPr="00964EDD">
              <w:rPr>
                <w:rFonts w:ascii="Times New Roman" w:hAnsi="Times New Roman" w:cs="Times New Roman"/>
                <w:b/>
                <w:bCs/>
                <w:lang w:val="en-CA"/>
              </w:rPr>
              <w:t>AuEq</w:t>
            </w:r>
            <w:proofErr w:type="spellEnd"/>
            <w:r w:rsidRPr="00964EDD">
              <w:rPr>
                <w:rFonts w:ascii="Times New Roman" w:hAnsi="Times New Roman" w:cs="Times New Roman"/>
                <w:b/>
                <w:bCs/>
                <w:spacing w:val="1"/>
                <w:lang w:val="en-CA"/>
              </w:rPr>
              <w:t xml:space="preserve"> </w:t>
            </w:r>
            <w:proofErr w:type="spellStart"/>
            <w:r w:rsidRPr="00964EDD">
              <w:rPr>
                <w:rFonts w:ascii="Times New Roman" w:hAnsi="Times New Roman" w:cs="Times New Roman"/>
                <w:b/>
                <w:bCs/>
                <w:lang w:val="en-CA"/>
              </w:rPr>
              <w:t>ozs</w:t>
            </w:r>
            <w:proofErr w:type="spellEnd"/>
          </w:p>
        </w:tc>
      </w:tr>
      <w:tr w:rsidR="002508FA" w:rsidRPr="00964EDD" w14:paraId="2BAA51AC" w14:textId="77777777" w:rsidTr="002508FA">
        <w:trPr>
          <w:trHeight w:val="267"/>
        </w:trPr>
        <w:tc>
          <w:tcPr>
            <w:tcW w:w="2976" w:type="dxa"/>
          </w:tcPr>
          <w:p w14:paraId="30E42FDE" w14:textId="77777777" w:rsidR="002508FA" w:rsidRPr="00964EDD" w:rsidRDefault="002508FA" w:rsidP="005E600A">
            <w:pPr>
              <w:kinsoku w:val="0"/>
              <w:overflowPunct w:val="0"/>
              <w:spacing w:after="0" w:line="240" w:lineRule="auto"/>
              <w:ind w:left="97"/>
              <w:rPr>
                <w:rFonts w:ascii="Times New Roman" w:hAnsi="Times New Roman" w:cs="Times New Roman"/>
                <w:lang w:val="en-CA"/>
              </w:rPr>
            </w:pPr>
            <w:r w:rsidRPr="00964EDD">
              <w:rPr>
                <w:rFonts w:ascii="Times New Roman" w:hAnsi="Times New Roman" w:cs="Times New Roman"/>
                <w:lang w:val="en-CA"/>
              </w:rPr>
              <w:t>Measured</w:t>
            </w:r>
          </w:p>
        </w:tc>
        <w:tc>
          <w:tcPr>
            <w:tcW w:w="1702" w:type="dxa"/>
          </w:tcPr>
          <w:p w14:paraId="3D0D3323" w14:textId="77777777" w:rsidR="002508FA" w:rsidRPr="00964EDD" w:rsidRDefault="002508FA" w:rsidP="005E600A">
            <w:pPr>
              <w:kinsoku w:val="0"/>
              <w:overflowPunct w:val="0"/>
              <w:spacing w:after="0" w:line="240" w:lineRule="auto"/>
              <w:ind w:left="437" w:right="374"/>
              <w:jc w:val="center"/>
              <w:rPr>
                <w:rFonts w:ascii="Times New Roman" w:hAnsi="Times New Roman" w:cs="Times New Roman"/>
                <w:lang w:val="en-CA"/>
              </w:rPr>
            </w:pPr>
            <w:r w:rsidRPr="00964EDD">
              <w:rPr>
                <w:rFonts w:ascii="Times New Roman" w:hAnsi="Times New Roman" w:cs="Times New Roman"/>
                <w:lang w:val="en-CA"/>
              </w:rPr>
              <w:t>58,000</w:t>
            </w:r>
          </w:p>
        </w:tc>
        <w:tc>
          <w:tcPr>
            <w:tcW w:w="992" w:type="dxa"/>
          </w:tcPr>
          <w:p w14:paraId="3E6F973D" w14:textId="77777777" w:rsidR="002508FA" w:rsidRPr="00964EDD" w:rsidRDefault="002508FA" w:rsidP="005E600A">
            <w:pPr>
              <w:kinsoku w:val="0"/>
              <w:overflowPunct w:val="0"/>
              <w:spacing w:after="0" w:line="240" w:lineRule="auto"/>
              <w:ind w:left="154" w:right="154"/>
              <w:jc w:val="center"/>
              <w:rPr>
                <w:rFonts w:ascii="Times New Roman" w:hAnsi="Times New Roman" w:cs="Times New Roman"/>
                <w:lang w:val="en-CA"/>
              </w:rPr>
            </w:pPr>
            <w:r w:rsidRPr="00964EDD">
              <w:rPr>
                <w:rFonts w:ascii="Times New Roman" w:hAnsi="Times New Roman" w:cs="Times New Roman"/>
                <w:lang w:val="en-CA"/>
              </w:rPr>
              <w:t>6.98</w:t>
            </w:r>
          </w:p>
        </w:tc>
        <w:tc>
          <w:tcPr>
            <w:tcW w:w="1136" w:type="dxa"/>
          </w:tcPr>
          <w:p w14:paraId="5A09CA9D" w14:textId="77777777" w:rsidR="002508FA" w:rsidRPr="00964EDD" w:rsidRDefault="002508FA" w:rsidP="005E600A">
            <w:pPr>
              <w:kinsoku w:val="0"/>
              <w:overflowPunct w:val="0"/>
              <w:spacing w:after="0" w:line="240" w:lineRule="auto"/>
              <w:ind w:left="238" w:right="241"/>
              <w:jc w:val="center"/>
              <w:rPr>
                <w:rFonts w:ascii="Times New Roman" w:hAnsi="Times New Roman" w:cs="Times New Roman"/>
                <w:lang w:val="en-CA"/>
              </w:rPr>
            </w:pPr>
            <w:r w:rsidRPr="00964EDD">
              <w:rPr>
                <w:rFonts w:ascii="Times New Roman" w:hAnsi="Times New Roman" w:cs="Times New Roman"/>
                <w:lang w:val="en-CA"/>
              </w:rPr>
              <w:t>1.10</w:t>
            </w:r>
          </w:p>
        </w:tc>
        <w:tc>
          <w:tcPr>
            <w:tcW w:w="1419" w:type="dxa"/>
          </w:tcPr>
          <w:p w14:paraId="44AEBF81" w14:textId="77777777" w:rsidR="002508FA" w:rsidRPr="00964EDD" w:rsidRDefault="002508FA" w:rsidP="005E600A">
            <w:pPr>
              <w:kinsoku w:val="0"/>
              <w:overflowPunct w:val="0"/>
              <w:spacing w:after="0" w:line="240" w:lineRule="auto"/>
              <w:ind w:left="220" w:right="221"/>
              <w:jc w:val="center"/>
              <w:rPr>
                <w:rFonts w:ascii="Times New Roman" w:hAnsi="Times New Roman" w:cs="Times New Roman"/>
                <w:lang w:val="en-CA"/>
              </w:rPr>
            </w:pPr>
            <w:r w:rsidRPr="00964EDD">
              <w:rPr>
                <w:rFonts w:ascii="Times New Roman" w:hAnsi="Times New Roman" w:cs="Times New Roman"/>
                <w:lang w:val="en-CA"/>
              </w:rPr>
              <w:t>8.63</w:t>
            </w:r>
          </w:p>
        </w:tc>
        <w:tc>
          <w:tcPr>
            <w:tcW w:w="1417" w:type="dxa"/>
          </w:tcPr>
          <w:p w14:paraId="7EF582DD" w14:textId="77777777" w:rsidR="002508FA" w:rsidRPr="00964EDD" w:rsidRDefault="002508FA" w:rsidP="005E600A">
            <w:pPr>
              <w:kinsoku w:val="0"/>
              <w:overflowPunct w:val="0"/>
              <w:spacing w:after="0" w:line="240" w:lineRule="auto"/>
              <w:ind w:left="185" w:right="189"/>
              <w:jc w:val="center"/>
              <w:rPr>
                <w:rFonts w:ascii="Times New Roman" w:hAnsi="Times New Roman" w:cs="Times New Roman"/>
                <w:lang w:val="en-CA"/>
              </w:rPr>
            </w:pPr>
            <w:r w:rsidRPr="00964EDD">
              <w:rPr>
                <w:rFonts w:ascii="Times New Roman" w:hAnsi="Times New Roman" w:cs="Times New Roman"/>
                <w:lang w:val="en-CA"/>
              </w:rPr>
              <w:t>16,100</w:t>
            </w:r>
          </w:p>
        </w:tc>
      </w:tr>
      <w:tr w:rsidR="002508FA" w:rsidRPr="00964EDD" w14:paraId="15286A88" w14:textId="77777777" w:rsidTr="002508FA">
        <w:trPr>
          <w:trHeight w:val="275"/>
        </w:trPr>
        <w:tc>
          <w:tcPr>
            <w:tcW w:w="2976" w:type="dxa"/>
          </w:tcPr>
          <w:p w14:paraId="400BF0DA" w14:textId="77777777" w:rsidR="002508FA" w:rsidRPr="00964EDD" w:rsidRDefault="002508FA" w:rsidP="005E600A">
            <w:pPr>
              <w:kinsoku w:val="0"/>
              <w:overflowPunct w:val="0"/>
              <w:spacing w:after="0" w:line="240" w:lineRule="auto"/>
              <w:ind w:left="97"/>
              <w:rPr>
                <w:rFonts w:ascii="Times New Roman" w:hAnsi="Times New Roman" w:cs="Times New Roman"/>
                <w:lang w:val="en-CA"/>
              </w:rPr>
            </w:pPr>
            <w:r w:rsidRPr="00964EDD">
              <w:rPr>
                <w:rFonts w:ascii="Times New Roman" w:hAnsi="Times New Roman" w:cs="Times New Roman"/>
                <w:lang w:val="en-CA"/>
              </w:rPr>
              <w:t>Indicated</w:t>
            </w:r>
          </w:p>
        </w:tc>
        <w:tc>
          <w:tcPr>
            <w:tcW w:w="1702" w:type="dxa"/>
          </w:tcPr>
          <w:p w14:paraId="2523ABF8" w14:textId="77777777" w:rsidR="002508FA" w:rsidRPr="00964EDD" w:rsidRDefault="002508FA" w:rsidP="005E600A">
            <w:pPr>
              <w:kinsoku w:val="0"/>
              <w:overflowPunct w:val="0"/>
              <w:spacing w:after="0" w:line="240" w:lineRule="auto"/>
              <w:ind w:left="437" w:right="431"/>
              <w:jc w:val="center"/>
              <w:rPr>
                <w:rFonts w:ascii="Times New Roman" w:hAnsi="Times New Roman" w:cs="Times New Roman"/>
                <w:lang w:val="en-CA"/>
              </w:rPr>
            </w:pPr>
            <w:r w:rsidRPr="00964EDD">
              <w:rPr>
                <w:rFonts w:ascii="Times New Roman" w:hAnsi="Times New Roman" w:cs="Times New Roman"/>
                <w:lang w:val="en-CA"/>
              </w:rPr>
              <w:t>314,000</w:t>
            </w:r>
          </w:p>
        </w:tc>
        <w:tc>
          <w:tcPr>
            <w:tcW w:w="992" w:type="dxa"/>
          </w:tcPr>
          <w:p w14:paraId="64891B97" w14:textId="77777777" w:rsidR="002508FA" w:rsidRPr="00964EDD" w:rsidRDefault="002508FA" w:rsidP="005E600A">
            <w:pPr>
              <w:kinsoku w:val="0"/>
              <w:overflowPunct w:val="0"/>
              <w:spacing w:after="0" w:line="240" w:lineRule="auto"/>
              <w:ind w:left="155" w:right="153"/>
              <w:jc w:val="center"/>
              <w:rPr>
                <w:rFonts w:ascii="Times New Roman" w:hAnsi="Times New Roman" w:cs="Times New Roman"/>
                <w:lang w:val="en-CA"/>
              </w:rPr>
            </w:pPr>
            <w:r w:rsidRPr="00964EDD">
              <w:rPr>
                <w:rFonts w:ascii="Times New Roman" w:hAnsi="Times New Roman" w:cs="Times New Roman"/>
                <w:lang w:val="en-CA"/>
              </w:rPr>
              <w:t>6.38</w:t>
            </w:r>
          </w:p>
        </w:tc>
        <w:tc>
          <w:tcPr>
            <w:tcW w:w="1136" w:type="dxa"/>
          </w:tcPr>
          <w:p w14:paraId="7AF4492B" w14:textId="77777777" w:rsidR="002508FA" w:rsidRPr="00964EDD" w:rsidRDefault="002508FA" w:rsidP="005E600A">
            <w:pPr>
              <w:kinsoku w:val="0"/>
              <w:overflowPunct w:val="0"/>
              <w:spacing w:after="0" w:line="240" w:lineRule="auto"/>
              <w:ind w:left="238" w:right="241"/>
              <w:jc w:val="center"/>
              <w:rPr>
                <w:rFonts w:ascii="Times New Roman" w:hAnsi="Times New Roman" w:cs="Times New Roman"/>
                <w:lang w:val="en-CA"/>
              </w:rPr>
            </w:pPr>
            <w:r w:rsidRPr="00964EDD">
              <w:rPr>
                <w:rFonts w:ascii="Times New Roman" w:hAnsi="Times New Roman" w:cs="Times New Roman"/>
                <w:lang w:val="en-CA"/>
              </w:rPr>
              <w:t>1.04</w:t>
            </w:r>
          </w:p>
        </w:tc>
        <w:tc>
          <w:tcPr>
            <w:tcW w:w="1419" w:type="dxa"/>
          </w:tcPr>
          <w:p w14:paraId="08A7E43F" w14:textId="77777777" w:rsidR="002508FA" w:rsidRPr="00964EDD" w:rsidRDefault="002508FA" w:rsidP="005E600A">
            <w:pPr>
              <w:kinsoku w:val="0"/>
              <w:overflowPunct w:val="0"/>
              <w:spacing w:after="0" w:line="240" w:lineRule="auto"/>
              <w:ind w:left="220" w:right="220"/>
              <w:jc w:val="center"/>
              <w:rPr>
                <w:rFonts w:ascii="Times New Roman" w:hAnsi="Times New Roman" w:cs="Times New Roman"/>
                <w:lang w:val="en-CA"/>
              </w:rPr>
            </w:pPr>
            <w:r w:rsidRPr="00964EDD">
              <w:rPr>
                <w:rFonts w:ascii="Times New Roman" w:hAnsi="Times New Roman" w:cs="Times New Roman"/>
                <w:lang w:val="en-CA"/>
              </w:rPr>
              <w:t>7.94</w:t>
            </w:r>
          </w:p>
        </w:tc>
        <w:tc>
          <w:tcPr>
            <w:tcW w:w="1417" w:type="dxa"/>
          </w:tcPr>
          <w:p w14:paraId="2BEBEE79" w14:textId="77777777" w:rsidR="002508FA" w:rsidRPr="00964EDD" w:rsidRDefault="002508FA" w:rsidP="005E600A">
            <w:pPr>
              <w:kinsoku w:val="0"/>
              <w:overflowPunct w:val="0"/>
              <w:spacing w:after="0" w:line="240" w:lineRule="auto"/>
              <w:ind w:left="185" w:right="189"/>
              <w:jc w:val="center"/>
              <w:rPr>
                <w:rFonts w:ascii="Times New Roman" w:hAnsi="Times New Roman" w:cs="Times New Roman"/>
                <w:lang w:val="en-CA"/>
              </w:rPr>
            </w:pPr>
            <w:r w:rsidRPr="00964EDD">
              <w:rPr>
                <w:rFonts w:ascii="Times New Roman" w:hAnsi="Times New Roman" w:cs="Times New Roman"/>
                <w:lang w:val="en-CA"/>
              </w:rPr>
              <w:t>80,200</w:t>
            </w:r>
          </w:p>
        </w:tc>
      </w:tr>
      <w:tr w:rsidR="002508FA" w:rsidRPr="00964EDD" w14:paraId="0EFBC562" w14:textId="77777777" w:rsidTr="002508FA">
        <w:trPr>
          <w:trHeight w:val="275"/>
        </w:trPr>
        <w:tc>
          <w:tcPr>
            <w:tcW w:w="2976" w:type="dxa"/>
          </w:tcPr>
          <w:p w14:paraId="4A8B9D53" w14:textId="77777777" w:rsidR="002508FA" w:rsidRPr="00964EDD" w:rsidRDefault="002508FA" w:rsidP="005E600A">
            <w:pPr>
              <w:kinsoku w:val="0"/>
              <w:overflowPunct w:val="0"/>
              <w:spacing w:after="0" w:line="240" w:lineRule="auto"/>
              <w:ind w:left="97"/>
              <w:rPr>
                <w:rFonts w:ascii="Times New Roman" w:hAnsi="Times New Roman" w:cs="Times New Roman"/>
                <w:lang w:val="en-CA"/>
              </w:rPr>
            </w:pPr>
            <w:r w:rsidRPr="00964EDD">
              <w:rPr>
                <w:rFonts w:ascii="Times New Roman" w:hAnsi="Times New Roman" w:cs="Times New Roman"/>
                <w:lang w:val="en-CA"/>
              </w:rPr>
              <w:t>Measured</w:t>
            </w:r>
            <w:r w:rsidRPr="00964EDD">
              <w:rPr>
                <w:rFonts w:ascii="Times New Roman" w:hAnsi="Times New Roman" w:cs="Times New Roman"/>
                <w:spacing w:val="1"/>
                <w:lang w:val="en-CA"/>
              </w:rPr>
              <w:t xml:space="preserve"> </w:t>
            </w:r>
            <w:r w:rsidRPr="00964EDD">
              <w:rPr>
                <w:rFonts w:ascii="Times New Roman" w:hAnsi="Times New Roman" w:cs="Times New Roman"/>
                <w:lang w:val="en-CA"/>
              </w:rPr>
              <w:t>&amp;</w:t>
            </w:r>
            <w:r w:rsidRPr="00964EDD">
              <w:rPr>
                <w:rFonts w:ascii="Times New Roman" w:hAnsi="Times New Roman" w:cs="Times New Roman"/>
                <w:spacing w:val="-1"/>
                <w:lang w:val="en-CA"/>
              </w:rPr>
              <w:t xml:space="preserve"> </w:t>
            </w:r>
            <w:r w:rsidRPr="00964EDD">
              <w:rPr>
                <w:rFonts w:ascii="Times New Roman" w:hAnsi="Times New Roman" w:cs="Times New Roman"/>
                <w:lang w:val="en-CA"/>
              </w:rPr>
              <w:t>Indicated</w:t>
            </w:r>
          </w:p>
        </w:tc>
        <w:tc>
          <w:tcPr>
            <w:tcW w:w="1702" w:type="dxa"/>
          </w:tcPr>
          <w:p w14:paraId="691F62A6" w14:textId="77777777" w:rsidR="002508FA" w:rsidRPr="00964EDD" w:rsidRDefault="002508FA" w:rsidP="005E600A">
            <w:pPr>
              <w:kinsoku w:val="0"/>
              <w:overflowPunct w:val="0"/>
              <w:spacing w:after="0" w:line="240" w:lineRule="auto"/>
              <w:ind w:left="436" w:right="433"/>
              <w:jc w:val="center"/>
              <w:rPr>
                <w:rFonts w:ascii="Times New Roman" w:hAnsi="Times New Roman" w:cs="Times New Roman"/>
                <w:lang w:val="en-CA"/>
              </w:rPr>
            </w:pPr>
            <w:r w:rsidRPr="00964EDD">
              <w:rPr>
                <w:rFonts w:ascii="Times New Roman" w:hAnsi="Times New Roman" w:cs="Times New Roman"/>
                <w:lang w:val="en-CA"/>
              </w:rPr>
              <w:t>372,000</w:t>
            </w:r>
          </w:p>
        </w:tc>
        <w:tc>
          <w:tcPr>
            <w:tcW w:w="992" w:type="dxa"/>
          </w:tcPr>
          <w:p w14:paraId="741870EA" w14:textId="77777777" w:rsidR="002508FA" w:rsidRPr="00964EDD" w:rsidRDefault="002508FA" w:rsidP="005E600A">
            <w:pPr>
              <w:kinsoku w:val="0"/>
              <w:overflowPunct w:val="0"/>
              <w:spacing w:after="0" w:line="240" w:lineRule="auto"/>
              <w:ind w:left="155" w:right="153"/>
              <w:jc w:val="center"/>
              <w:rPr>
                <w:rFonts w:ascii="Times New Roman" w:hAnsi="Times New Roman" w:cs="Times New Roman"/>
                <w:lang w:val="en-CA"/>
              </w:rPr>
            </w:pPr>
            <w:r w:rsidRPr="00964EDD">
              <w:rPr>
                <w:rFonts w:ascii="Times New Roman" w:hAnsi="Times New Roman" w:cs="Times New Roman"/>
                <w:lang w:val="en-CA"/>
              </w:rPr>
              <w:t>6.47</w:t>
            </w:r>
          </w:p>
        </w:tc>
        <w:tc>
          <w:tcPr>
            <w:tcW w:w="1136" w:type="dxa"/>
          </w:tcPr>
          <w:p w14:paraId="68B0AF73" w14:textId="77777777" w:rsidR="002508FA" w:rsidRPr="00964EDD" w:rsidRDefault="002508FA" w:rsidP="005E600A">
            <w:pPr>
              <w:kinsoku w:val="0"/>
              <w:overflowPunct w:val="0"/>
              <w:spacing w:after="0" w:line="240" w:lineRule="auto"/>
              <w:ind w:left="236" w:right="242"/>
              <w:jc w:val="center"/>
              <w:rPr>
                <w:rFonts w:ascii="Times New Roman" w:hAnsi="Times New Roman" w:cs="Times New Roman"/>
                <w:lang w:val="en-CA"/>
              </w:rPr>
            </w:pPr>
            <w:r w:rsidRPr="00964EDD">
              <w:rPr>
                <w:rFonts w:ascii="Times New Roman" w:hAnsi="Times New Roman" w:cs="Times New Roman"/>
                <w:lang w:val="en-CA"/>
              </w:rPr>
              <w:t>1.05</w:t>
            </w:r>
          </w:p>
        </w:tc>
        <w:tc>
          <w:tcPr>
            <w:tcW w:w="1419" w:type="dxa"/>
          </w:tcPr>
          <w:p w14:paraId="5D47C516" w14:textId="77777777" w:rsidR="002508FA" w:rsidRPr="00964EDD" w:rsidRDefault="002508FA" w:rsidP="005E600A">
            <w:pPr>
              <w:kinsoku w:val="0"/>
              <w:overflowPunct w:val="0"/>
              <w:spacing w:after="0" w:line="240" w:lineRule="auto"/>
              <w:ind w:left="220" w:right="222"/>
              <w:jc w:val="center"/>
              <w:rPr>
                <w:rFonts w:ascii="Times New Roman" w:hAnsi="Times New Roman" w:cs="Times New Roman"/>
                <w:lang w:val="en-CA"/>
              </w:rPr>
            </w:pPr>
            <w:r w:rsidRPr="00964EDD">
              <w:rPr>
                <w:rFonts w:ascii="Times New Roman" w:hAnsi="Times New Roman" w:cs="Times New Roman"/>
                <w:lang w:val="en-CA"/>
              </w:rPr>
              <w:t>8.05</w:t>
            </w:r>
          </w:p>
        </w:tc>
        <w:tc>
          <w:tcPr>
            <w:tcW w:w="1417" w:type="dxa"/>
          </w:tcPr>
          <w:p w14:paraId="2560D5EE" w14:textId="77777777" w:rsidR="002508FA" w:rsidRPr="00964EDD" w:rsidRDefault="002508FA" w:rsidP="005E600A">
            <w:pPr>
              <w:kinsoku w:val="0"/>
              <w:overflowPunct w:val="0"/>
              <w:spacing w:after="0" w:line="240" w:lineRule="auto"/>
              <w:ind w:left="185" w:right="189"/>
              <w:jc w:val="center"/>
              <w:rPr>
                <w:rFonts w:ascii="Times New Roman" w:hAnsi="Times New Roman" w:cs="Times New Roman"/>
                <w:lang w:val="en-CA"/>
              </w:rPr>
            </w:pPr>
            <w:r w:rsidRPr="00964EDD">
              <w:rPr>
                <w:rFonts w:ascii="Times New Roman" w:hAnsi="Times New Roman" w:cs="Times New Roman"/>
                <w:lang w:val="en-CA"/>
              </w:rPr>
              <w:t>96,300</w:t>
            </w:r>
          </w:p>
        </w:tc>
      </w:tr>
      <w:tr w:rsidR="002508FA" w:rsidRPr="00964EDD" w14:paraId="6A67D5D9" w14:textId="77777777" w:rsidTr="002508FA">
        <w:trPr>
          <w:trHeight w:val="287"/>
        </w:trPr>
        <w:tc>
          <w:tcPr>
            <w:tcW w:w="2976" w:type="dxa"/>
          </w:tcPr>
          <w:p w14:paraId="6BD003BC" w14:textId="77777777" w:rsidR="002508FA" w:rsidRPr="00964EDD" w:rsidRDefault="002508FA" w:rsidP="005E600A">
            <w:pPr>
              <w:kinsoku w:val="0"/>
              <w:overflowPunct w:val="0"/>
              <w:spacing w:after="0" w:line="240" w:lineRule="auto"/>
              <w:ind w:left="97"/>
              <w:rPr>
                <w:rFonts w:ascii="Times New Roman" w:hAnsi="Times New Roman" w:cs="Times New Roman"/>
                <w:lang w:val="en-CA"/>
              </w:rPr>
            </w:pPr>
            <w:r w:rsidRPr="00964EDD">
              <w:rPr>
                <w:rFonts w:ascii="Times New Roman" w:hAnsi="Times New Roman" w:cs="Times New Roman"/>
                <w:lang w:val="en-CA"/>
              </w:rPr>
              <w:t>Inferred</w:t>
            </w:r>
          </w:p>
        </w:tc>
        <w:tc>
          <w:tcPr>
            <w:tcW w:w="1702" w:type="dxa"/>
          </w:tcPr>
          <w:p w14:paraId="262C39E9" w14:textId="77777777" w:rsidR="002508FA" w:rsidRPr="00964EDD" w:rsidRDefault="002508FA" w:rsidP="005E600A">
            <w:pPr>
              <w:kinsoku w:val="0"/>
              <w:overflowPunct w:val="0"/>
              <w:spacing w:after="0" w:line="240" w:lineRule="auto"/>
              <w:ind w:left="437" w:right="371"/>
              <w:jc w:val="center"/>
              <w:rPr>
                <w:rFonts w:ascii="Times New Roman" w:hAnsi="Times New Roman" w:cs="Times New Roman"/>
                <w:lang w:val="en-CA"/>
              </w:rPr>
            </w:pPr>
            <w:r w:rsidRPr="00964EDD">
              <w:rPr>
                <w:rFonts w:ascii="Times New Roman" w:hAnsi="Times New Roman" w:cs="Times New Roman"/>
                <w:lang w:val="en-CA"/>
              </w:rPr>
              <w:t>12,000</w:t>
            </w:r>
          </w:p>
        </w:tc>
        <w:tc>
          <w:tcPr>
            <w:tcW w:w="992" w:type="dxa"/>
          </w:tcPr>
          <w:p w14:paraId="09B667CE" w14:textId="77777777" w:rsidR="002508FA" w:rsidRPr="00964EDD" w:rsidRDefault="002508FA" w:rsidP="005E600A">
            <w:pPr>
              <w:kinsoku w:val="0"/>
              <w:overflowPunct w:val="0"/>
              <w:spacing w:after="0" w:line="240" w:lineRule="auto"/>
              <w:ind w:left="155" w:right="152"/>
              <w:jc w:val="center"/>
              <w:rPr>
                <w:rFonts w:ascii="Times New Roman" w:hAnsi="Times New Roman" w:cs="Times New Roman"/>
                <w:lang w:val="en-CA"/>
              </w:rPr>
            </w:pPr>
            <w:r w:rsidRPr="00964EDD">
              <w:rPr>
                <w:rFonts w:ascii="Times New Roman" w:hAnsi="Times New Roman" w:cs="Times New Roman"/>
                <w:lang w:val="en-CA"/>
              </w:rPr>
              <w:t>4.42</w:t>
            </w:r>
          </w:p>
        </w:tc>
        <w:tc>
          <w:tcPr>
            <w:tcW w:w="1136" w:type="dxa"/>
          </w:tcPr>
          <w:p w14:paraId="35B8FA3E" w14:textId="77777777" w:rsidR="002508FA" w:rsidRPr="00964EDD" w:rsidRDefault="002508FA" w:rsidP="005E600A">
            <w:pPr>
              <w:kinsoku w:val="0"/>
              <w:overflowPunct w:val="0"/>
              <w:spacing w:after="0" w:line="240" w:lineRule="auto"/>
              <w:ind w:left="238" w:right="238"/>
              <w:jc w:val="center"/>
              <w:rPr>
                <w:rFonts w:ascii="Times New Roman" w:hAnsi="Times New Roman" w:cs="Times New Roman"/>
                <w:lang w:val="en-CA"/>
              </w:rPr>
            </w:pPr>
            <w:r w:rsidRPr="00964EDD">
              <w:rPr>
                <w:rFonts w:ascii="Times New Roman" w:hAnsi="Times New Roman" w:cs="Times New Roman"/>
                <w:lang w:val="en-CA"/>
              </w:rPr>
              <w:t>1.03</w:t>
            </w:r>
          </w:p>
        </w:tc>
        <w:tc>
          <w:tcPr>
            <w:tcW w:w="1419" w:type="dxa"/>
          </w:tcPr>
          <w:p w14:paraId="1464DD0A" w14:textId="77777777" w:rsidR="002508FA" w:rsidRPr="00964EDD" w:rsidRDefault="002508FA" w:rsidP="005E600A">
            <w:pPr>
              <w:kinsoku w:val="0"/>
              <w:overflowPunct w:val="0"/>
              <w:spacing w:after="0" w:line="240" w:lineRule="auto"/>
              <w:ind w:left="220" w:right="221"/>
              <w:jc w:val="center"/>
              <w:rPr>
                <w:rFonts w:ascii="Times New Roman" w:hAnsi="Times New Roman" w:cs="Times New Roman"/>
                <w:lang w:val="en-CA"/>
              </w:rPr>
            </w:pPr>
            <w:r w:rsidRPr="00964EDD">
              <w:rPr>
                <w:rFonts w:ascii="Times New Roman" w:hAnsi="Times New Roman" w:cs="Times New Roman"/>
                <w:lang w:val="en-CA"/>
              </w:rPr>
              <w:t>5.96</w:t>
            </w:r>
          </w:p>
        </w:tc>
        <w:tc>
          <w:tcPr>
            <w:tcW w:w="1417" w:type="dxa"/>
          </w:tcPr>
          <w:p w14:paraId="7C808B2A" w14:textId="77777777" w:rsidR="002508FA" w:rsidRPr="00964EDD" w:rsidRDefault="002508FA" w:rsidP="005E600A">
            <w:pPr>
              <w:kinsoku w:val="0"/>
              <w:overflowPunct w:val="0"/>
              <w:spacing w:after="0" w:line="240" w:lineRule="auto"/>
              <w:ind w:left="186" w:right="133"/>
              <w:jc w:val="center"/>
              <w:rPr>
                <w:rFonts w:ascii="Times New Roman" w:hAnsi="Times New Roman" w:cs="Times New Roman"/>
                <w:lang w:val="en-CA"/>
              </w:rPr>
            </w:pPr>
            <w:r w:rsidRPr="00964EDD">
              <w:rPr>
                <w:rFonts w:ascii="Times New Roman" w:hAnsi="Times New Roman" w:cs="Times New Roman"/>
                <w:lang w:val="en-CA"/>
              </w:rPr>
              <w:t>2,300</w:t>
            </w:r>
          </w:p>
        </w:tc>
      </w:tr>
    </w:tbl>
    <w:p w14:paraId="4E124353" w14:textId="0CD79138" w:rsidR="002508FA" w:rsidRDefault="002508FA" w:rsidP="002508FA">
      <w:pPr>
        <w:spacing w:after="0" w:line="240" w:lineRule="auto"/>
        <w:jc w:val="both"/>
        <w:rPr>
          <w:rFonts w:ascii="Times New Roman" w:hAnsi="Times New Roman" w:cs="Times New Roman"/>
          <w:spacing w:val="-3"/>
        </w:rPr>
      </w:pPr>
    </w:p>
    <w:tbl>
      <w:tblPr>
        <w:tblW w:w="959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54"/>
        <w:gridCol w:w="1701"/>
        <w:gridCol w:w="993"/>
        <w:gridCol w:w="1132"/>
        <w:gridCol w:w="1418"/>
        <w:gridCol w:w="1399"/>
      </w:tblGrid>
      <w:tr w:rsidR="002508FA" w:rsidRPr="00964EDD" w14:paraId="69FE025C" w14:textId="77777777" w:rsidTr="002508FA">
        <w:trPr>
          <w:trHeight w:val="867"/>
        </w:trPr>
        <w:tc>
          <w:tcPr>
            <w:tcW w:w="9597" w:type="dxa"/>
            <w:gridSpan w:val="6"/>
          </w:tcPr>
          <w:p w14:paraId="38FE1ED7" w14:textId="77777777" w:rsidR="002508FA" w:rsidRPr="00964EDD" w:rsidRDefault="002508FA" w:rsidP="005E600A">
            <w:pPr>
              <w:keepNext/>
              <w:keepLines/>
              <w:kinsoku w:val="0"/>
              <w:overflowPunct w:val="0"/>
              <w:spacing w:after="0" w:line="240" w:lineRule="auto"/>
              <w:ind w:left="1863" w:right="1851"/>
              <w:jc w:val="center"/>
              <w:rPr>
                <w:rFonts w:ascii="Times New Roman" w:hAnsi="Times New Roman" w:cs="Times New Roman"/>
                <w:b/>
                <w:bCs/>
                <w:lang w:val="en-CA"/>
              </w:rPr>
            </w:pPr>
            <w:r w:rsidRPr="00964EDD">
              <w:rPr>
                <w:rFonts w:ascii="Times New Roman" w:hAnsi="Times New Roman" w:cs="Times New Roman"/>
                <w:b/>
                <w:bCs/>
                <w:lang w:val="en-CA"/>
              </w:rPr>
              <w:lastRenderedPageBreak/>
              <w:t>T</w:t>
            </w:r>
            <w:r w:rsidRPr="00964EDD">
              <w:rPr>
                <w:rFonts w:ascii="Times New Roman" w:hAnsi="Times New Roman" w:cs="Times New Roman"/>
                <w:b/>
                <w:bCs/>
                <w:sz w:val="19"/>
                <w:szCs w:val="19"/>
                <w:lang w:val="en-CA"/>
              </w:rPr>
              <w:t xml:space="preserve">ABLE </w:t>
            </w:r>
            <w:r w:rsidRPr="00964EDD">
              <w:rPr>
                <w:rFonts w:ascii="Times New Roman" w:hAnsi="Times New Roman" w:cs="Times New Roman"/>
                <w:b/>
                <w:bCs/>
                <w:lang w:val="en-CA"/>
              </w:rPr>
              <w:t>1.2</w:t>
            </w:r>
          </w:p>
          <w:p w14:paraId="07F20031" w14:textId="77777777" w:rsidR="002508FA" w:rsidRPr="00964EDD" w:rsidRDefault="002508FA" w:rsidP="005E600A">
            <w:pPr>
              <w:keepNext/>
              <w:keepLines/>
              <w:kinsoku w:val="0"/>
              <w:overflowPunct w:val="0"/>
              <w:spacing w:after="0" w:line="240" w:lineRule="auto"/>
              <w:ind w:left="1864" w:right="1851"/>
              <w:jc w:val="center"/>
              <w:rPr>
                <w:rFonts w:ascii="Times New Roman" w:hAnsi="Times New Roman" w:cs="Times New Roman"/>
                <w:b/>
                <w:bCs/>
                <w:sz w:val="19"/>
                <w:szCs w:val="19"/>
                <w:lang w:val="en-CA"/>
              </w:rPr>
            </w:pPr>
            <w:r w:rsidRPr="00964EDD">
              <w:rPr>
                <w:rFonts w:ascii="Times New Roman" w:hAnsi="Times New Roman" w:cs="Times New Roman"/>
                <w:b/>
                <w:bCs/>
                <w:lang w:val="en-CA"/>
              </w:rPr>
              <w:t>G</w:t>
            </w:r>
            <w:r w:rsidRPr="00964EDD">
              <w:rPr>
                <w:rFonts w:ascii="Times New Roman" w:hAnsi="Times New Roman" w:cs="Times New Roman"/>
                <w:b/>
                <w:bCs/>
                <w:sz w:val="19"/>
                <w:szCs w:val="19"/>
                <w:lang w:val="en-CA"/>
              </w:rPr>
              <w:t xml:space="preserve">OLDEN </w:t>
            </w:r>
            <w:r w:rsidRPr="00964EDD">
              <w:rPr>
                <w:rFonts w:ascii="Times New Roman" w:hAnsi="Times New Roman" w:cs="Times New Roman"/>
                <w:b/>
                <w:bCs/>
                <w:lang w:val="en-CA"/>
              </w:rPr>
              <w:t>C</w:t>
            </w:r>
            <w:r w:rsidRPr="00964EDD">
              <w:rPr>
                <w:rFonts w:ascii="Times New Roman" w:hAnsi="Times New Roman" w:cs="Times New Roman"/>
                <w:b/>
                <w:bCs/>
                <w:sz w:val="19"/>
                <w:szCs w:val="19"/>
                <w:lang w:val="en-CA"/>
              </w:rPr>
              <w:t xml:space="preserve">ROWN </w:t>
            </w:r>
            <w:r w:rsidRPr="00964EDD">
              <w:rPr>
                <w:rFonts w:ascii="Times New Roman" w:hAnsi="Times New Roman" w:cs="Times New Roman"/>
                <w:b/>
                <w:bCs/>
                <w:lang w:val="en-CA"/>
              </w:rPr>
              <w:t>D</w:t>
            </w:r>
            <w:r w:rsidRPr="00964EDD">
              <w:rPr>
                <w:rFonts w:ascii="Times New Roman" w:hAnsi="Times New Roman" w:cs="Times New Roman"/>
                <w:b/>
                <w:bCs/>
                <w:sz w:val="19"/>
                <w:szCs w:val="19"/>
                <w:lang w:val="en-CA"/>
              </w:rPr>
              <w:t xml:space="preserve">EPOSIT </w:t>
            </w:r>
            <w:r w:rsidRPr="00964EDD">
              <w:rPr>
                <w:rFonts w:ascii="Times New Roman" w:hAnsi="Times New Roman" w:cs="Times New Roman"/>
                <w:b/>
                <w:bCs/>
                <w:lang w:val="en-CA"/>
              </w:rPr>
              <w:t>M</w:t>
            </w:r>
            <w:r w:rsidRPr="00964EDD">
              <w:rPr>
                <w:rFonts w:ascii="Times New Roman" w:hAnsi="Times New Roman" w:cs="Times New Roman"/>
                <w:b/>
                <w:bCs/>
                <w:sz w:val="19"/>
                <w:szCs w:val="19"/>
                <w:lang w:val="en-CA"/>
              </w:rPr>
              <w:t xml:space="preserve">INERAL </w:t>
            </w:r>
            <w:r w:rsidRPr="00964EDD">
              <w:rPr>
                <w:rFonts w:ascii="Times New Roman" w:hAnsi="Times New Roman" w:cs="Times New Roman"/>
                <w:b/>
                <w:bCs/>
                <w:lang w:val="en-CA"/>
              </w:rPr>
              <w:t>R</w:t>
            </w:r>
            <w:r w:rsidRPr="00964EDD">
              <w:rPr>
                <w:rFonts w:ascii="Times New Roman" w:hAnsi="Times New Roman" w:cs="Times New Roman"/>
                <w:b/>
                <w:bCs/>
                <w:sz w:val="19"/>
                <w:szCs w:val="19"/>
                <w:lang w:val="en-CA"/>
              </w:rPr>
              <w:t xml:space="preserve">ESOURCE </w:t>
            </w:r>
            <w:r w:rsidRPr="00964EDD">
              <w:rPr>
                <w:rFonts w:ascii="Times New Roman" w:hAnsi="Times New Roman" w:cs="Times New Roman"/>
                <w:b/>
                <w:bCs/>
                <w:lang w:val="en-CA"/>
              </w:rPr>
              <w:t>E</w:t>
            </w:r>
            <w:r w:rsidRPr="00964EDD">
              <w:rPr>
                <w:rFonts w:ascii="Times New Roman" w:hAnsi="Times New Roman" w:cs="Times New Roman"/>
                <w:b/>
                <w:bCs/>
                <w:sz w:val="19"/>
                <w:szCs w:val="19"/>
                <w:lang w:val="en-CA"/>
              </w:rPr>
              <w:t>STIMATE</w:t>
            </w:r>
            <w:r w:rsidRPr="00964EDD">
              <w:rPr>
                <w:rFonts w:ascii="Times New Roman" w:hAnsi="Times New Roman" w:cs="Times New Roman"/>
                <w:b/>
                <w:bCs/>
                <w:spacing w:val="-46"/>
                <w:sz w:val="19"/>
                <w:szCs w:val="19"/>
                <w:lang w:val="en-CA"/>
              </w:rPr>
              <w:t xml:space="preserve"> </w:t>
            </w:r>
            <w:r w:rsidRPr="00964EDD">
              <w:rPr>
                <w:rFonts w:ascii="Times New Roman" w:hAnsi="Times New Roman" w:cs="Times New Roman"/>
                <w:b/>
                <w:bCs/>
                <w:lang w:val="en-CA"/>
              </w:rPr>
              <w:t>C</w:t>
            </w:r>
            <w:r w:rsidRPr="00964EDD">
              <w:rPr>
                <w:rFonts w:ascii="Times New Roman" w:hAnsi="Times New Roman" w:cs="Times New Roman"/>
                <w:b/>
                <w:bCs/>
                <w:sz w:val="19"/>
                <w:szCs w:val="19"/>
                <w:lang w:val="en-CA"/>
              </w:rPr>
              <w:t>UT</w:t>
            </w:r>
            <w:r w:rsidRPr="00964EDD">
              <w:rPr>
                <w:rFonts w:ascii="Times New Roman" w:hAnsi="Times New Roman" w:cs="Times New Roman"/>
                <w:b/>
                <w:bCs/>
                <w:lang w:val="en-CA"/>
              </w:rPr>
              <w:t>-O</w:t>
            </w:r>
            <w:r w:rsidRPr="00964EDD">
              <w:rPr>
                <w:rFonts w:ascii="Times New Roman" w:hAnsi="Times New Roman" w:cs="Times New Roman"/>
                <w:b/>
                <w:bCs/>
                <w:sz w:val="19"/>
                <w:szCs w:val="19"/>
                <w:lang w:val="en-CA"/>
              </w:rPr>
              <w:t>FF</w:t>
            </w:r>
            <w:r w:rsidRPr="00964EDD">
              <w:rPr>
                <w:rFonts w:ascii="Times New Roman" w:hAnsi="Times New Roman" w:cs="Times New Roman"/>
                <w:b/>
                <w:bCs/>
                <w:spacing w:val="-2"/>
                <w:sz w:val="19"/>
                <w:szCs w:val="19"/>
                <w:lang w:val="en-CA"/>
              </w:rPr>
              <w:t xml:space="preserve"> </w:t>
            </w:r>
            <w:r w:rsidRPr="00964EDD">
              <w:rPr>
                <w:rFonts w:ascii="Times New Roman" w:hAnsi="Times New Roman" w:cs="Times New Roman"/>
                <w:b/>
                <w:bCs/>
                <w:lang w:val="en-CA"/>
              </w:rPr>
              <w:t>3.50</w:t>
            </w:r>
            <w:r w:rsidRPr="00964EDD">
              <w:rPr>
                <w:rFonts w:ascii="Times New Roman" w:hAnsi="Times New Roman" w:cs="Times New Roman"/>
                <w:b/>
                <w:bCs/>
                <w:spacing w:val="-12"/>
                <w:lang w:val="en-CA"/>
              </w:rPr>
              <w:t xml:space="preserve"> </w:t>
            </w:r>
            <w:r w:rsidRPr="00964EDD">
              <w:rPr>
                <w:rFonts w:ascii="Times New Roman" w:hAnsi="Times New Roman" w:cs="Times New Roman"/>
                <w:b/>
                <w:bCs/>
                <w:sz w:val="19"/>
                <w:szCs w:val="19"/>
                <w:lang w:val="en-CA"/>
              </w:rPr>
              <w:t>G</w:t>
            </w:r>
            <w:r w:rsidRPr="00964EDD">
              <w:rPr>
                <w:rFonts w:ascii="Times New Roman" w:hAnsi="Times New Roman" w:cs="Times New Roman"/>
                <w:b/>
                <w:bCs/>
                <w:lang w:val="en-CA"/>
              </w:rPr>
              <w:t>/</w:t>
            </w:r>
            <w:r w:rsidRPr="00964EDD">
              <w:rPr>
                <w:rFonts w:ascii="Times New Roman" w:hAnsi="Times New Roman" w:cs="Times New Roman"/>
                <w:b/>
                <w:bCs/>
                <w:sz w:val="19"/>
                <w:szCs w:val="19"/>
                <w:lang w:val="en-CA"/>
              </w:rPr>
              <w:t>T</w:t>
            </w:r>
            <w:r w:rsidRPr="00964EDD">
              <w:rPr>
                <w:rFonts w:ascii="Times New Roman" w:hAnsi="Times New Roman" w:cs="Times New Roman"/>
                <w:b/>
                <w:bCs/>
                <w:spacing w:val="1"/>
                <w:sz w:val="19"/>
                <w:szCs w:val="19"/>
                <w:lang w:val="en-CA"/>
              </w:rPr>
              <w:t xml:space="preserve"> </w:t>
            </w:r>
            <w:r w:rsidRPr="00964EDD">
              <w:rPr>
                <w:rFonts w:ascii="Times New Roman" w:hAnsi="Times New Roman" w:cs="Times New Roman"/>
                <w:b/>
                <w:bCs/>
                <w:lang w:val="en-CA"/>
              </w:rPr>
              <w:t>A</w:t>
            </w:r>
            <w:r w:rsidRPr="00964EDD">
              <w:rPr>
                <w:rFonts w:ascii="Times New Roman" w:hAnsi="Times New Roman" w:cs="Times New Roman"/>
                <w:b/>
                <w:bCs/>
                <w:sz w:val="19"/>
                <w:szCs w:val="19"/>
                <w:lang w:val="en-CA"/>
              </w:rPr>
              <w:t>U</w:t>
            </w:r>
            <w:r w:rsidRPr="00964EDD">
              <w:rPr>
                <w:rFonts w:ascii="Times New Roman" w:hAnsi="Times New Roman" w:cs="Times New Roman"/>
                <w:b/>
                <w:bCs/>
                <w:lang w:val="en-CA"/>
              </w:rPr>
              <w:t>E</w:t>
            </w:r>
            <w:r w:rsidRPr="00964EDD">
              <w:rPr>
                <w:rFonts w:ascii="Times New Roman" w:hAnsi="Times New Roman" w:cs="Times New Roman"/>
                <w:b/>
                <w:bCs/>
                <w:sz w:val="19"/>
                <w:szCs w:val="19"/>
                <w:lang w:val="en-CA"/>
              </w:rPr>
              <w:t>Q</w:t>
            </w:r>
          </w:p>
        </w:tc>
      </w:tr>
      <w:tr w:rsidR="002508FA" w:rsidRPr="00964EDD" w14:paraId="0F7B8141" w14:textId="77777777" w:rsidTr="002508FA">
        <w:trPr>
          <w:trHeight w:val="274"/>
        </w:trPr>
        <w:tc>
          <w:tcPr>
            <w:tcW w:w="2954" w:type="dxa"/>
          </w:tcPr>
          <w:p w14:paraId="50AD63DB" w14:textId="77777777" w:rsidR="002508FA" w:rsidRPr="00964EDD" w:rsidRDefault="002508FA" w:rsidP="005E600A">
            <w:pPr>
              <w:keepNext/>
              <w:keepLines/>
              <w:kinsoku w:val="0"/>
              <w:overflowPunct w:val="0"/>
              <w:spacing w:after="0" w:line="240" w:lineRule="auto"/>
              <w:ind w:left="772"/>
              <w:rPr>
                <w:rFonts w:ascii="Times New Roman" w:hAnsi="Times New Roman" w:cs="Times New Roman"/>
                <w:b/>
                <w:bCs/>
                <w:lang w:val="en-CA"/>
              </w:rPr>
            </w:pPr>
            <w:r w:rsidRPr="00964EDD">
              <w:rPr>
                <w:rFonts w:ascii="Times New Roman" w:hAnsi="Times New Roman" w:cs="Times New Roman"/>
                <w:b/>
                <w:bCs/>
                <w:lang w:val="en-CA"/>
              </w:rPr>
              <w:t>Classification</w:t>
            </w:r>
          </w:p>
        </w:tc>
        <w:tc>
          <w:tcPr>
            <w:tcW w:w="1701" w:type="dxa"/>
          </w:tcPr>
          <w:p w14:paraId="26DC99A2" w14:textId="77777777" w:rsidR="002508FA" w:rsidRPr="00964EDD" w:rsidRDefault="002508FA" w:rsidP="005E600A">
            <w:pPr>
              <w:keepNext/>
              <w:keepLines/>
              <w:kinsoku w:val="0"/>
              <w:overflowPunct w:val="0"/>
              <w:spacing w:after="0" w:line="240" w:lineRule="auto"/>
              <w:ind w:left="437" w:right="431"/>
              <w:jc w:val="center"/>
              <w:rPr>
                <w:rFonts w:ascii="Times New Roman" w:hAnsi="Times New Roman" w:cs="Times New Roman"/>
                <w:b/>
                <w:bCs/>
                <w:lang w:val="en-CA"/>
              </w:rPr>
            </w:pPr>
            <w:r w:rsidRPr="00964EDD">
              <w:rPr>
                <w:rFonts w:ascii="Times New Roman" w:hAnsi="Times New Roman" w:cs="Times New Roman"/>
                <w:b/>
                <w:bCs/>
                <w:lang w:val="en-CA"/>
              </w:rPr>
              <w:t>Tonnes</w:t>
            </w:r>
          </w:p>
        </w:tc>
        <w:tc>
          <w:tcPr>
            <w:tcW w:w="993" w:type="dxa"/>
          </w:tcPr>
          <w:p w14:paraId="77FEA3DB" w14:textId="77777777" w:rsidR="002508FA" w:rsidRPr="00964EDD" w:rsidRDefault="002508FA" w:rsidP="005E600A">
            <w:pPr>
              <w:keepNext/>
              <w:keepLines/>
              <w:kinsoku w:val="0"/>
              <w:overflowPunct w:val="0"/>
              <w:spacing w:after="0" w:line="240" w:lineRule="auto"/>
              <w:ind w:right="168"/>
              <w:jc w:val="right"/>
              <w:rPr>
                <w:rFonts w:ascii="Times New Roman" w:hAnsi="Times New Roman" w:cs="Times New Roman"/>
                <w:b/>
                <w:bCs/>
                <w:lang w:val="en-CA"/>
              </w:rPr>
            </w:pPr>
            <w:r w:rsidRPr="00964EDD">
              <w:rPr>
                <w:rFonts w:ascii="Times New Roman" w:hAnsi="Times New Roman" w:cs="Times New Roman"/>
                <w:b/>
                <w:bCs/>
                <w:lang w:val="en-CA"/>
              </w:rPr>
              <w:t>Au</w:t>
            </w:r>
            <w:r w:rsidRPr="00964EDD">
              <w:rPr>
                <w:rFonts w:ascii="Times New Roman" w:hAnsi="Times New Roman" w:cs="Times New Roman"/>
                <w:b/>
                <w:bCs/>
                <w:spacing w:val="-1"/>
                <w:lang w:val="en-CA"/>
              </w:rPr>
              <w:t xml:space="preserve"> </w:t>
            </w:r>
            <w:r w:rsidRPr="00964EDD">
              <w:rPr>
                <w:rFonts w:ascii="Times New Roman" w:hAnsi="Times New Roman" w:cs="Times New Roman"/>
                <w:b/>
                <w:bCs/>
                <w:lang w:val="en-CA"/>
              </w:rPr>
              <w:t>g/t</w:t>
            </w:r>
          </w:p>
        </w:tc>
        <w:tc>
          <w:tcPr>
            <w:tcW w:w="1132" w:type="dxa"/>
          </w:tcPr>
          <w:p w14:paraId="7EE0F7C0" w14:textId="77777777" w:rsidR="002508FA" w:rsidRPr="00964EDD" w:rsidRDefault="002508FA" w:rsidP="005E600A">
            <w:pPr>
              <w:keepNext/>
              <w:keepLines/>
              <w:kinsoku w:val="0"/>
              <w:overflowPunct w:val="0"/>
              <w:spacing w:after="0" w:line="240" w:lineRule="auto"/>
              <w:ind w:left="240" w:right="237"/>
              <w:jc w:val="center"/>
              <w:rPr>
                <w:rFonts w:ascii="Times New Roman" w:hAnsi="Times New Roman" w:cs="Times New Roman"/>
                <w:b/>
                <w:bCs/>
                <w:lang w:val="en-CA"/>
              </w:rPr>
            </w:pPr>
            <w:r w:rsidRPr="00964EDD">
              <w:rPr>
                <w:rFonts w:ascii="Times New Roman" w:hAnsi="Times New Roman" w:cs="Times New Roman"/>
                <w:b/>
                <w:bCs/>
                <w:lang w:val="en-CA"/>
              </w:rPr>
              <w:t>Cu</w:t>
            </w:r>
            <w:r w:rsidRPr="00964EDD">
              <w:rPr>
                <w:rFonts w:ascii="Times New Roman" w:hAnsi="Times New Roman" w:cs="Times New Roman"/>
                <w:b/>
                <w:bCs/>
                <w:spacing w:val="-2"/>
                <w:lang w:val="en-CA"/>
              </w:rPr>
              <w:t xml:space="preserve"> </w:t>
            </w:r>
            <w:r w:rsidRPr="00964EDD">
              <w:rPr>
                <w:rFonts w:ascii="Times New Roman" w:hAnsi="Times New Roman" w:cs="Times New Roman"/>
                <w:b/>
                <w:bCs/>
                <w:lang w:val="en-CA"/>
              </w:rPr>
              <w:t>%</w:t>
            </w:r>
          </w:p>
        </w:tc>
        <w:tc>
          <w:tcPr>
            <w:tcW w:w="1418" w:type="dxa"/>
          </w:tcPr>
          <w:p w14:paraId="178D6FDF" w14:textId="77777777" w:rsidR="002508FA" w:rsidRPr="00964EDD" w:rsidRDefault="002508FA" w:rsidP="005E600A">
            <w:pPr>
              <w:keepNext/>
              <w:keepLines/>
              <w:kinsoku w:val="0"/>
              <w:overflowPunct w:val="0"/>
              <w:spacing w:after="0" w:line="240" w:lineRule="auto"/>
              <w:ind w:left="223" w:right="220"/>
              <w:jc w:val="center"/>
              <w:rPr>
                <w:rFonts w:ascii="Times New Roman" w:hAnsi="Times New Roman" w:cs="Times New Roman"/>
                <w:b/>
                <w:bCs/>
                <w:lang w:val="en-CA"/>
              </w:rPr>
            </w:pPr>
            <w:proofErr w:type="spellStart"/>
            <w:r w:rsidRPr="00964EDD">
              <w:rPr>
                <w:rFonts w:ascii="Times New Roman" w:hAnsi="Times New Roman" w:cs="Times New Roman"/>
                <w:b/>
                <w:bCs/>
                <w:lang w:val="en-CA"/>
              </w:rPr>
              <w:t>AuEq</w:t>
            </w:r>
            <w:proofErr w:type="spellEnd"/>
            <w:r w:rsidRPr="00964EDD">
              <w:rPr>
                <w:rFonts w:ascii="Times New Roman" w:hAnsi="Times New Roman" w:cs="Times New Roman"/>
                <w:b/>
                <w:bCs/>
                <w:spacing w:val="-2"/>
                <w:lang w:val="en-CA"/>
              </w:rPr>
              <w:t xml:space="preserve"> </w:t>
            </w:r>
            <w:r w:rsidRPr="00964EDD">
              <w:rPr>
                <w:rFonts w:ascii="Times New Roman" w:hAnsi="Times New Roman" w:cs="Times New Roman"/>
                <w:b/>
                <w:bCs/>
                <w:lang w:val="en-CA"/>
              </w:rPr>
              <w:t>g/t</w:t>
            </w:r>
          </w:p>
        </w:tc>
        <w:tc>
          <w:tcPr>
            <w:tcW w:w="1399" w:type="dxa"/>
          </w:tcPr>
          <w:p w14:paraId="28097FE0" w14:textId="77777777" w:rsidR="002508FA" w:rsidRPr="00964EDD" w:rsidRDefault="002508FA" w:rsidP="005E600A">
            <w:pPr>
              <w:keepNext/>
              <w:keepLines/>
              <w:kinsoku w:val="0"/>
              <w:overflowPunct w:val="0"/>
              <w:spacing w:after="0" w:line="240" w:lineRule="auto"/>
              <w:ind w:left="226" w:right="224"/>
              <w:jc w:val="center"/>
              <w:rPr>
                <w:rFonts w:ascii="Times New Roman" w:hAnsi="Times New Roman" w:cs="Times New Roman"/>
                <w:b/>
                <w:bCs/>
                <w:lang w:val="en-CA"/>
              </w:rPr>
            </w:pPr>
            <w:proofErr w:type="spellStart"/>
            <w:r w:rsidRPr="00964EDD">
              <w:rPr>
                <w:rFonts w:ascii="Times New Roman" w:hAnsi="Times New Roman" w:cs="Times New Roman"/>
                <w:b/>
                <w:bCs/>
                <w:lang w:val="en-CA"/>
              </w:rPr>
              <w:t>AuEq</w:t>
            </w:r>
            <w:proofErr w:type="spellEnd"/>
            <w:r w:rsidRPr="00964EDD">
              <w:rPr>
                <w:rFonts w:ascii="Times New Roman" w:hAnsi="Times New Roman" w:cs="Times New Roman"/>
                <w:b/>
                <w:bCs/>
                <w:spacing w:val="1"/>
                <w:lang w:val="en-CA"/>
              </w:rPr>
              <w:t xml:space="preserve"> </w:t>
            </w:r>
            <w:r w:rsidRPr="00964EDD">
              <w:rPr>
                <w:rFonts w:ascii="Times New Roman" w:hAnsi="Times New Roman" w:cs="Times New Roman"/>
                <w:b/>
                <w:bCs/>
                <w:lang w:val="en-CA"/>
              </w:rPr>
              <w:t>oz</w:t>
            </w:r>
          </w:p>
        </w:tc>
      </w:tr>
      <w:tr w:rsidR="002508FA" w:rsidRPr="00964EDD" w14:paraId="70DDF538" w14:textId="77777777" w:rsidTr="002508FA">
        <w:trPr>
          <w:trHeight w:val="267"/>
        </w:trPr>
        <w:tc>
          <w:tcPr>
            <w:tcW w:w="2954" w:type="dxa"/>
          </w:tcPr>
          <w:p w14:paraId="101A5C07" w14:textId="77777777" w:rsidR="002508FA" w:rsidRPr="00964EDD" w:rsidRDefault="002508FA" w:rsidP="005E600A">
            <w:pPr>
              <w:keepNext/>
              <w:keepLines/>
              <w:kinsoku w:val="0"/>
              <w:overflowPunct w:val="0"/>
              <w:spacing w:after="0" w:line="240" w:lineRule="auto"/>
              <w:ind w:left="97"/>
              <w:rPr>
                <w:rFonts w:ascii="Times New Roman" w:hAnsi="Times New Roman" w:cs="Times New Roman"/>
                <w:lang w:val="en-CA"/>
              </w:rPr>
            </w:pPr>
            <w:r w:rsidRPr="00964EDD">
              <w:rPr>
                <w:rFonts w:ascii="Times New Roman" w:hAnsi="Times New Roman" w:cs="Times New Roman"/>
                <w:lang w:val="en-CA"/>
              </w:rPr>
              <w:t>Indicated</w:t>
            </w:r>
          </w:p>
        </w:tc>
        <w:tc>
          <w:tcPr>
            <w:tcW w:w="1701" w:type="dxa"/>
          </w:tcPr>
          <w:p w14:paraId="5E4941F9" w14:textId="77777777" w:rsidR="002508FA" w:rsidRPr="00964EDD" w:rsidRDefault="002508FA" w:rsidP="005E600A">
            <w:pPr>
              <w:keepNext/>
              <w:keepLines/>
              <w:kinsoku w:val="0"/>
              <w:overflowPunct w:val="0"/>
              <w:spacing w:after="0" w:line="240" w:lineRule="auto"/>
              <w:ind w:left="439" w:right="431"/>
              <w:jc w:val="center"/>
              <w:rPr>
                <w:rFonts w:ascii="Times New Roman" w:hAnsi="Times New Roman" w:cs="Times New Roman"/>
                <w:lang w:val="en-CA"/>
              </w:rPr>
            </w:pPr>
            <w:r w:rsidRPr="00964EDD">
              <w:rPr>
                <w:rFonts w:ascii="Times New Roman" w:hAnsi="Times New Roman" w:cs="Times New Roman"/>
                <w:lang w:val="en-CA"/>
              </w:rPr>
              <w:t>163,000</w:t>
            </w:r>
          </w:p>
        </w:tc>
        <w:tc>
          <w:tcPr>
            <w:tcW w:w="993" w:type="dxa"/>
          </w:tcPr>
          <w:p w14:paraId="3B74C799" w14:textId="77777777" w:rsidR="002508FA" w:rsidRPr="00964EDD" w:rsidRDefault="002508FA" w:rsidP="005E600A">
            <w:pPr>
              <w:keepNext/>
              <w:keepLines/>
              <w:kinsoku w:val="0"/>
              <w:overflowPunct w:val="0"/>
              <w:spacing w:after="0" w:line="240" w:lineRule="auto"/>
              <w:ind w:right="219"/>
              <w:jc w:val="right"/>
              <w:rPr>
                <w:rFonts w:ascii="Times New Roman" w:hAnsi="Times New Roman" w:cs="Times New Roman"/>
                <w:lang w:val="en-CA"/>
              </w:rPr>
            </w:pPr>
            <w:r w:rsidRPr="00964EDD">
              <w:rPr>
                <w:rFonts w:ascii="Times New Roman" w:hAnsi="Times New Roman" w:cs="Times New Roman"/>
                <w:lang w:val="en-CA"/>
              </w:rPr>
              <w:t>11.09</w:t>
            </w:r>
          </w:p>
        </w:tc>
        <w:tc>
          <w:tcPr>
            <w:tcW w:w="1132" w:type="dxa"/>
          </w:tcPr>
          <w:p w14:paraId="0A19FFC4" w14:textId="77777777" w:rsidR="002508FA" w:rsidRPr="00964EDD" w:rsidRDefault="002508FA" w:rsidP="005E600A">
            <w:pPr>
              <w:keepNext/>
              <w:keepLines/>
              <w:kinsoku w:val="0"/>
              <w:overflowPunct w:val="0"/>
              <w:spacing w:after="0" w:line="240" w:lineRule="auto"/>
              <w:ind w:left="240" w:right="236"/>
              <w:jc w:val="center"/>
              <w:rPr>
                <w:rFonts w:ascii="Times New Roman" w:hAnsi="Times New Roman" w:cs="Times New Roman"/>
                <w:lang w:val="en-CA"/>
              </w:rPr>
            </w:pPr>
            <w:r w:rsidRPr="00964EDD">
              <w:rPr>
                <w:rFonts w:ascii="Times New Roman" w:hAnsi="Times New Roman" w:cs="Times New Roman"/>
                <w:lang w:val="en-CA"/>
              </w:rPr>
              <w:t>0.56</w:t>
            </w:r>
          </w:p>
        </w:tc>
        <w:tc>
          <w:tcPr>
            <w:tcW w:w="1418" w:type="dxa"/>
          </w:tcPr>
          <w:p w14:paraId="2275CB1C" w14:textId="77777777" w:rsidR="002508FA" w:rsidRPr="00964EDD" w:rsidRDefault="002508FA" w:rsidP="005E600A">
            <w:pPr>
              <w:keepNext/>
              <w:keepLines/>
              <w:kinsoku w:val="0"/>
              <w:overflowPunct w:val="0"/>
              <w:spacing w:after="0" w:line="240" w:lineRule="auto"/>
              <w:ind w:left="220" w:right="220"/>
              <w:jc w:val="center"/>
              <w:rPr>
                <w:rFonts w:ascii="Times New Roman" w:hAnsi="Times New Roman" w:cs="Times New Roman"/>
                <w:lang w:val="en-CA"/>
              </w:rPr>
            </w:pPr>
            <w:r w:rsidRPr="00964EDD">
              <w:rPr>
                <w:rFonts w:ascii="Times New Roman" w:hAnsi="Times New Roman" w:cs="Times New Roman"/>
                <w:lang w:val="en-CA"/>
              </w:rPr>
              <w:t>11.93</w:t>
            </w:r>
          </w:p>
        </w:tc>
        <w:tc>
          <w:tcPr>
            <w:tcW w:w="1399" w:type="dxa"/>
          </w:tcPr>
          <w:p w14:paraId="1BFDC0E6" w14:textId="77777777" w:rsidR="002508FA" w:rsidRPr="00964EDD" w:rsidRDefault="002508FA" w:rsidP="005E600A">
            <w:pPr>
              <w:keepNext/>
              <w:keepLines/>
              <w:kinsoku w:val="0"/>
              <w:overflowPunct w:val="0"/>
              <w:spacing w:after="0" w:line="240" w:lineRule="auto"/>
              <w:ind w:left="226" w:right="223"/>
              <w:jc w:val="center"/>
              <w:rPr>
                <w:rFonts w:ascii="Times New Roman" w:hAnsi="Times New Roman" w:cs="Times New Roman"/>
                <w:lang w:val="en-CA"/>
              </w:rPr>
            </w:pPr>
            <w:r w:rsidRPr="00964EDD">
              <w:rPr>
                <w:rFonts w:ascii="Times New Roman" w:hAnsi="Times New Roman" w:cs="Times New Roman"/>
                <w:lang w:val="en-CA"/>
              </w:rPr>
              <w:t>62,500</w:t>
            </w:r>
          </w:p>
        </w:tc>
      </w:tr>
      <w:tr w:rsidR="002508FA" w:rsidRPr="00964EDD" w14:paraId="54CC506B" w14:textId="77777777" w:rsidTr="002508FA">
        <w:trPr>
          <w:trHeight w:val="287"/>
        </w:trPr>
        <w:tc>
          <w:tcPr>
            <w:tcW w:w="2954" w:type="dxa"/>
          </w:tcPr>
          <w:p w14:paraId="0E1551FE" w14:textId="77777777" w:rsidR="002508FA" w:rsidRPr="00964EDD" w:rsidRDefault="002508FA" w:rsidP="005E600A">
            <w:pPr>
              <w:keepNext/>
              <w:keepLines/>
              <w:kinsoku w:val="0"/>
              <w:overflowPunct w:val="0"/>
              <w:spacing w:after="0" w:line="240" w:lineRule="auto"/>
              <w:ind w:left="97"/>
              <w:rPr>
                <w:rFonts w:ascii="Times New Roman" w:hAnsi="Times New Roman" w:cs="Times New Roman"/>
                <w:lang w:val="en-CA"/>
              </w:rPr>
            </w:pPr>
            <w:r w:rsidRPr="00964EDD">
              <w:rPr>
                <w:rFonts w:ascii="Times New Roman" w:hAnsi="Times New Roman" w:cs="Times New Roman"/>
                <w:lang w:val="en-CA"/>
              </w:rPr>
              <w:t>Inferred</w:t>
            </w:r>
          </w:p>
        </w:tc>
        <w:tc>
          <w:tcPr>
            <w:tcW w:w="1701" w:type="dxa"/>
          </w:tcPr>
          <w:p w14:paraId="62F73F6F" w14:textId="77777777" w:rsidR="002508FA" w:rsidRPr="00964EDD" w:rsidRDefault="002508FA" w:rsidP="005E600A">
            <w:pPr>
              <w:keepNext/>
              <w:keepLines/>
              <w:kinsoku w:val="0"/>
              <w:overflowPunct w:val="0"/>
              <w:spacing w:after="0" w:line="240" w:lineRule="auto"/>
              <w:ind w:left="439" w:right="373"/>
              <w:jc w:val="center"/>
              <w:rPr>
                <w:rFonts w:ascii="Times New Roman" w:hAnsi="Times New Roman" w:cs="Times New Roman"/>
                <w:lang w:val="en-CA"/>
              </w:rPr>
            </w:pPr>
            <w:r w:rsidRPr="00964EDD">
              <w:rPr>
                <w:rFonts w:ascii="Times New Roman" w:hAnsi="Times New Roman" w:cs="Times New Roman"/>
                <w:lang w:val="en-CA"/>
              </w:rPr>
              <w:t>42,000</w:t>
            </w:r>
          </w:p>
        </w:tc>
        <w:tc>
          <w:tcPr>
            <w:tcW w:w="993" w:type="dxa"/>
          </w:tcPr>
          <w:p w14:paraId="42496E13" w14:textId="77777777" w:rsidR="002508FA" w:rsidRPr="00964EDD" w:rsidRDefault="002508FA" w:rsidP="005E600A">
            <w:pPr>
              <w:keepNext/>
              <w:keepLines/>
              <w:kinsoku w:val="0"/>
              <w:overflowPunct w:val="0"/>
              <w:spacing w:after="0" w:line="240" w:lineRule="auto"/>
              <w:ind w:right="246"/>
              <w:jc w:val="right"/>
              <w:rPr>
                <w:rFonts w:ascii="Times New Roman" w:hAnsi="Times New Roman" w:cs="Times New Roman"/>
                <w:lang w:val="en-CA"/>
              </w:rPr>
            </w:pPr>
            <w:r w:rsidRPr="00964EDD">
              <w:rPr>
                <w:rFonts w:ascii="Times New Roman" w:hAnsi="Times New Roman" w:cs="Times New Roman"/>
                <w:lang w:val="en-CA"/>
              </w:rPr>
              <w:t>9.04</w:t>
            </w:r>
          </w:p>
        </w:tc>
        <w:tc>
          <w:tcPr>
            <w:tcW w:w="1132" w:type="dxa"/>
          </w:tcPr>
          <w:p w14:paraId="1610A632" w14:textId="77777777" w:rsidR="002508FA" w:rsidRPr="00964EDD" w:rsidRDefault="002508FA" w:rsidP="005E600A">
            <w:pPr>
              <w:keepNext/>
              <w:keepLines/>
              <w:kinsoku w:val="0"/>
              <w:overflowPunct w:val="0"/>
              <w:spacing w:after="0" w:line="240" w:lineRule="auto"/>
              <w:ind w:left="240" w:right="233"/>
              <w:jc w:val="center"/>
              <w:rPr>
                <w:rFonts w:ascii="Times New Roman" w:hAnsi="Times New Roman" w:cs="Times New Roman"/>
                <w:lang w:val="en-CA"/>
              </w:rPr>
            </w:pPr>
            <w:r w:rsidRPr="00964EDD">
              <w:rPr>
                <w:rFonts w:ascii="Times New Roman" w:hAnsi="Times New Roman" w:cs="Times New Roman"/>
                <w:lang w:val="en-CA"/>
              </w:rPr>
              <w:t>0.43</w:t>
            </w:r>
          </w:p>
        </w:tc>
        <w:tc>
          <w:tcPr>
            <w:tcW w:w="1418" w:type="dxa"/>
          </w:tcPr>
          <w:p w14:paraId="17C49718" w14:textId="77777777" w:rsidR="002508FA" w:rsidRPr="00964EDD" w:rsidRDefault="002508FA" w:rsidP="005E600A">
            <w:pPr>
              <w:keepNext/>
              <w:keepLines/>
              <w:kinsoku w:val="0"/>
              <w:overflowPunct w:val="0"/>
              <w:spacing w:after="0" w:line="240" w:lineRule="auto"/>
              <w:ind w:left="223" w:right="160"/>
              <w:jc w:val="center"/>
              <w:rPr>
                <w:rFonts w:ascii="Times New Roman" w:hAnsi="Times New Roman" w:cs="Times New Roman"/>
                <w:lang w:val="en-CA"/>
              </w:rPr>
            </w:pPr>
            <w:r w:rsidRPr="00964EDD">
              <w:rPr>
                <w:rFonts w:ascii="Times New Roman" w:hAnsi="Times New Roman" w:cs="Times New Roman"/>
                <w:lang w:val="en-CA"/>
              </w:rPr>
              <w:t>9.68</w:t>
            </w:r>
          </w:p>
        </w:tc>
        <w:tc>
          <w:tcPr>
            <w:tcW w:w="1399" w:type="dxa"/>
          </w:tcPr>
          <w:p w14:paraId="6BE53FC5" w14:textId="77777777" w:rsidR="002508FA" w:rsidRPr="00964EDD" w:rsidRDefault="002508FA" w:rsidP="005E600A">
            <w:pPr>
              <w:keepNext/>
              <w:keepLines/>
              <w:kinsoku w:val="0"/>
              <w:overflowPunct w:val="0"/>
              <w:spacing w:after="0" w:line="240" w:lineRule="auto"/>
              <w:ind w:left="226" w:right="220"/>
              <w:jc w:val="center"/>
              <w:rPr>
                <w:rFonts w:ascii="Times New Roman" w:hAnsi="Times New Roman" w:cs="Times New Roman"/>
                <w:lang w:val="en-CA"/>
              </w:rPr>
            </w:pPr>
            <w:r w:rsidRPr="00964EDD">
              <w:rPr>
                <w:rFonts w:ascii="Times New Roman" w:hAnsi="Times New Roman" w:cs="Times New Roman"/>
                <w:lang w:val="en-CA"/>
              </w:rPr>
              <w:t>13,100</w:t>
            </w:r>
          </w:p>
        </w:tc>
      </w:tr>
    </w:tbl>
    <w:p w14:paraId="730F3154" w14:textId="77777777" w:rsidR="002508FA" w:rsidRPr="00964EDD" w:rsidRDefault="002508FA" w:rsidP="002508FA">
      <w:pPr>
        <w:kinsoku w:val="0"/>
        <w:overflowPunct w:val="0"/>
        <w:spacing w:after="0" w:line="240" w:lineRule="auto"/>
        <w:rPr>
          <w:rFonts w:ascii="Times New Roman" w:hAnsi="Times New Roman" w:cs="Times New Roman"/>
          <w:sz w:val="20"/>
          <w:szCs w:val="20"/>
          <w:lang w:val="en-CA"/>
        </w:rPr>
      </w:pPr>
    </w:p>
    <w:tbl>
      <w:tblPr>
        <w:tblW w:w="959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54"/>
        <w:gridCol w:w="1701"/>
        <w:gridCol w:w="993"/>
        <w:gridCol w:w="1132"/>
        <w:gridCol w:w="1418"/>
        <w:gridCol w:w="1399"/>
      </w:tblGrid>
      <w:tr w:rsidR="002508FA" w:rsidRPr="00964EDD" w14:paraId="7DCC88DD" w14:textId="77777777" w:rsidTr="002508FA">
        <w:trPr>
          <w:trHeight w:val="867"/>
        </w:trPr>
        <w:tc>
          <w:tcPr>
            <w:tcW w:w="9597" w:type="dxa"/>
            <w:gridSpan w:val="6"/>
          </w:tcPr>
          <w:p w14:paraId="28E45003" w14:textId="77777777" w:rsidR="002508FA" w:rsidRPr="00964EDD" w:rsidRDefault="002508FA" w:rsidP="005E600A">
            <w:pPr>
              <w:kinsoku w:val="0"/>
              <w:overflowPunct w:val="0"/>
              <w:spacing w:after="0" w:line="240" w:lineRule="auto"/>
              <w:ind w:left="1148" w:right="1136"/>
              <w:jc w:val="center"/>
              <w:rPr>
                <w:rFonts w:ascii="Times New Roman" w:hAnsi="Times New Roman" w:cs="Times New Roman"/>
                <w:b/>
                <w:bCs/>
                <w:lang w:val="en-CA"/>
              </w:rPr>
            </w:pPr>
            <w:r w:rsidRPr="00964EDD">
              <w:rPr>
                <w:rFonts w:ascii="Times New Roman" w:hAnsi="Times New Roman" w:cs="Times New Roman"/>
                <w:b/>
                <w:bCs/>
                <w:lang w:val="en-CA"/>
              </w:rPr>
              <w:t>T</w:t>
            </w:r>
            <w:r w:rsidRPr="00964EDD">
              <w:rPr>
                <w:rFonts w:ascii="Times New Roman" w:hAnsi="Times New Roman" w:cs="Times New Roman"/>
                <w:b/>
                <w:bCs/>
                <w:sz w:val="19"/>
                <w:szCs w:val="19"/>
                <w:lang w:val="en-CA"/>
              </w:rPr>
              <w:t xml:space="preserve">ABLE </w:t>
            </w:r>
            <w:r w:rsidRPr="00964EDD">
              <w:rPr>
                <w:rFonts w:ascii="Times New Roman" w:hAnsi="Times New Roman" w:cs="Times New Roman"/>
                <w:b/>
                <w:bCs/>
                <w:lang w:val="en-CA"/>
              </w:rPr>
              <w:t>1.3</w:t>
            </w:r>
          </w:p>
          <w:p w14:paraId="59DE5D87" w14:textId="77777777" w:rsidR="002508FA" w:rsidRPr="00964EDD" w:rsidRDefault="002508FA" w:rsidP="005E600A">
            <w:pPr>
              <w:kinsoku w:val="0"/>
              <w:overflowPunct w:val="0"/>
              <w:spacing w:after="0" w:line="240" w:lineRule="auto"/>
              <w:ind w:left="1148" w:right="1140"/>
              <w:jc w:val="center"/>
              <w:rPr>
                <w:rFonts w:ascii="Times New Roman" w:hAnsi="Times New Roman" w:cs="Times New Roman"/>
                <w:b/>
                <w:bCs/>
                <w:sz w:val="19"/>
                <w:szCs w:val="19"/>
                <w:lang w:val="en-CA"/>
              </w:rPr>
            </w:pPr>
            <w:r w:rsidRPr="00964EDD">
              <w:rPr>
                <w:rFonts w:ascii="Times New Roman" w:hAnsi="Times New Roman" w:cs="Times New Roman"/>
                <w:b/>
                <w:bCs/>
                <w:lang w:val="en-CA"/>
              </w:rPr>
              <w:t>D</w:t>
            </w:r>
            <w:r w:rsidRPr="00964EDD">
              <w:rPr>
                <w:rFonts w:ascii="Times New Roman" w:hAnsi="Times New Roman" w:cs="Times New Roman"/>
                <w:b/>
                <w:bCs/>
                <w:sz w:val="19"/>
                <w:szCs w:val="19"/>
                <w:lang w:val="en-CA"/>
              </w:rPr>
              <w:t xml:space="preserve">EADWOOD </w:t>
            </w:r>
            <w:r w:rsidRPr="00964EDD">
              <w:rPr>
                <w:rFonts w:ascii="Times New Roman" w:hAnsi="Times New Roman" w:cs="Times New Roman"/>
                <w:b/>
                <w:bCs/>
                <w:lang w:val="en-CA"/>
              </w:rPr>
              <w:t>D</w:t>
            </w:r>
            <w:r w:rsidRPr="00964EDD">
              <w:rPr>
                <w:rFonts w:ascii="Times New Roman" w:hAnsi="Times New Roman" w:cs="Times New Roman"/>
                <w:b/>
                <w:bCs/>
                <w:sz w:val="19"/>
                <w:szCs w:val="19"/>
                <w:lang w:val="en-CA"/>
              </w:rPr>
              <w:t>EPOSIT</w:t>
            </w:r>
            <w:r w:rsidRPr="00964EDD">
              <w:rPr>
                <w:rFonts w:ascii="Times New Roman" w:hAnsi="Times New Roman" w:cs="Times New Roman"/>
                <w:b/>
                <w:bCs/>
                <w:spacing w:val="1"/>
                <w:sz w:val="19"/>
                <w:szCs w:val="19"/>
                <w:lang w:val="en-CA"/>
              </w:rPr>
              <w:t xml:space="preserve"> </w:t>
            </w:r>
            <w:r w:rsidRPr="00964EDD">
              <w:rPr>
                <w:rFonts w:ascii="Times New Roman" w:hAnsi="Times New Roman" w:cs="Times New Roman"/>
                <w:b/>
                <w:bCs/>
                <w:lang w:val="en-CA"/>
              </w:rPr>
              <w:t>P</w:t>
            </w:r>
            <w:r w:rsidRPr="00964EDD">
              <w:rPr>
                <w:rFonts w:ascii="Times New Roman" w:hAnsi="Times New Roman" w:cs="Times New Roman"/>
                <w:b/>
                <w:bCs/>
                <w:sz w:val="19"/>
                <w:szCs w:val="19"/>
                <w:lang w:val="en-CA"/>
              </w:rPr>
              <w:t xml:space="preserve">IT </w:t>
            </w:r>
            <w:r w:rsidRPr="00964EDD">
              <w:rPr>
                <w:rFonts w:ascii="Times New Roman" w:hAnsi="Times New Roman" w:cs="Times New Roman"/>
                <w:b/>
                <w:bCs/>
                <w:lang w:val="en-CA"/>
              </w:rPr>
              <w:t>C</w:t>
            </w:r>
            <w:r w:rsidRPr="00964EDD">
              <w:rPr>
                <w:rFonts w:ascii="Times New Roman" w:hAnsi="Times New Roman" w:cs="Times New Roman"/>
                <w:b/>
                <w:bCs/>
                <w:sz w:val="19"/>
                <w:szCs w:val="19"/>
                <w:lang w:val="en-CA"/>
              </w:rPr>
              <w:t>ONSTRAINED</w:t>
            </w:r>
            <w:r w:rsidRPr="00964EDD">
              <w:rPr>
                <w:rFonts w:ascii="Times New Roman" w:hAnsi="Times New Roman" w:cs="Times New Roman"/>
                <w:b/>
                <w:bCs/>
                <w:spacing w:val="1"/>
                <w:sz w:val="19"/>
                <w:szCs w:val="19"/>
                <w:lang w:val="en-CA"/>
              </w:rPr>
              <w:t xml:space="preserve"> </w:t>
            </w:r>
            <w:r w:rsidRPr="00964EDD">
              <w:rPr>
                <w:rFonts w:ascii="Times New Roman" w:hAnsi="Times New Roman" w:cs="Times New Roman"/>
                <w:b/>
                <w:bCs/>
                <w:lang w:val="en-CA"/>
              </w:rPr>
              <w:t>M</w:t>
            </w:r>
            <w:r w:rsidRPr="00964EDD">
              <w:rPr>
                <w:rFonts w:ascii="Times New Roman" w:hAnsi="Times New Roman" w:cs="Times New Roman"/>
                <w:b/>
                <w:bCs/>
                <w:sz w:val="19"/>
                <w:szCs w:val="19"/>
                <w:lang w:val="en-CA"/>
              </w:rPr>
              <w:t xml:space="preserve">INERAL </w:t>
            </w:r>
            <w:r w:rsidRPr="00964EDD">
              <w:rPr>
                <w:rFonts w:ascii="Times New Roman" w:hAnsi="Times New Roman" w:cs="Times New Roman"/>
                <w:b/>
                <w:bCs/>
                <w:lang w:val="en-CA"/>
              </w:rPr>
              <w:t>R</w:t>
            </w:r>
            <w:r w:rsidRPr="00964EDD">
              <w:rPr>
                <w:rFonts w:ascii="Times New Roman" w:hAnsi="Times New Roman" w:cs="Times New Roman"/>
                <w:b/>
                <w:bCs/>
                <w:sz w:val="19"/>
                <w:szCs w:val="19"/>
                <w:lang w:val="en-CA"/>
              </w:rPr>
              <w:t>ESOURCE</w:t>
            </w:r>
            <w:r w:rsidRPr="00964EDD">
              <w:rPr>
                <w:rFonts w:ascii="Times New Roman" w:hAnsi="Times New Roman" w:cs="Times New Roman"/>
                <w:b/>
                <w:bCs/>
                <w:spacing w:val="2"/>
                <w:sz w:val="19"/>
                <w:szCs w:val="19"/>
                <w:lang w:val="en-CA"/>
              </w:rPr>
              <w:t xml:space="preserve"> </w:t>
            </w:r>
            <w:r w:rsidRPr="00964EDD">
              <w:rPr>
                <w:rFonts w:ascii="Times New Roman" w:hAnsi="Times New Roman" w:cs="Times New Roman"/>
                <w:b/>
                <w:bCs/>
                <w:lang w:val="en-CA"/>
              </w:rPr>
              <w:t>E</w:t>
            </w:r>
            <w:r w:rsidRPr="00964EDD">
              <w:rPr>
                <w:rFonts w:ascii="Times New Roman" w:hAnsi="Times New Roman" w:cs="Times New Roman"/>
                <w:b/>
                <w:bCs/>
                <w:sz w:val="19"/>
                <w:szCs w:val="19"/>
                <w:lang w:val="en-CA"/>
              </w:rPr>
              <w:t>STIMATE</w:t>
            </w:r>
          </w:p>
          <w:p w14:paraId="42B6E719" w14:textId="77777777" w:rsidR="002508FA" w:rsidRPr="00964EDD" w:rsidRDefault="002508FA" w:rsidP="005E600A">
            <w:pPr>
              <w:kinsoku w:val="0"/>
              <w:overflowPunct w:val="0"/>
              <w:spacing w:after="0" w:line="240" w:lineRule="auto"/>
              <w:ind w:left="97"/>
              <w:rPr>
                <w:rFonts w:ascii="Times New Roman" w:hAnsi="Times New Roman" w:cs="Times New Roman"/>
                <w:lang w:val="en-CA"/>
              </w:rPr>
            </w:pPr>
            <w:r w:rsidRPr="00964EDD">
              <w:rPr>
                <w:rFonts w:ascii="Times New Roman" w:hAnsi="Times New Roman" w:cs="Times New Roman"/>
                <w:lang w:val="en-CA"/>
              </w:rPr>
              <w:t>Cut-Off</w:t>
            </w:r>
            <w:r w:rsidRPr="00964EDD">
              <w:rPr>
                <w:rFonts w:ascii="Times New Roman" w:hAnsi="Times New Roman" w:cs="Times New Roman"/>
                <w:spacing w:val="-2"/>
                <w:lang w:val="en-CA"/>
              </w:rPr>
              <w:t xml:space="preserve"> </w:t>
            </w:r>
            <w:r w:rsidRPr="00964EDD">
              <w:rPr>
                <w:rFonts w:ascii="Times New Roman" w:hAnsi="Times New Roman" w:cs="Times New Roman"/>
                <w:lang w:val="en-CA"/>
              </w:rPr>
              <w:t>0.4</w:t>
            </w:r>
            <w:r w:rsidRPr="00964EDD">
              <w:rPr>
                <w:rFonts w:ascii="Times New Roman" w:hAnsi="Times New Roman" w:cs="Times New Roman"/>
                <w:spacing w:val="2"/>
                <w:lang w:val="en-CA"/>
              </w:rPr>
              <w:t xml:space="preserve"> </w:t>
            </w:r>
            <w:r w:rsidRPr="00964EDD">
              <w:rPr>
                <w:rFonts w:ascii="Times New Roman" w:hAnsi="Times New Roman" w:cs="Times New Roman"/>
                <w:lang w:val="en-CA"/>
              </w:rPr>
              <w:t>g/t</w:t>
            </w:r>
            <w:r w:rsidRPr="00964EDD">
              <w:rPr>
                <w:rFonts w:ascii="Times New Roman" w:hAnsi="Times New Roman" w:cs="Times New Roman"/>
                <w:spacing w:val="2"/>
                <w:lang w:val="en-CA"/>
              </w:rPr>
              <w:t xml:space="preserve"> </w:t>
            </w:r>
            <w:r w:rsidRPr="00964EDD">
              <w:rPr>
                <w:rFonts w:ascii="Times New Roman" w:hAnsi="Times New Roman" w:cs="Times New Roman"/>
                <w:lang w:val="en-CA"/>
              </w:rPr>
              <w:t>Au</w:t>
            </w:r>
          </w:p>
        </w:tc>
      </w:tr>
      <w:tr w:rsidR="002508FA" w:rsidRPr="00964EDD" w14:paraId="647768B0" w14:textId="77777777" w:rsidTr="002508FA">
        <w:trPr>
          <w:trHeight w:val="277"/>
        </w:trPr>
        <w:tc>
          <w:tcPr>
            <w:tcW w:w="2954" w:type="dxa"/>
          </w:tcPr>
          <w:p w14:paraId="2AAB7DDF" w14:textId="77777777" w:rsidR="002508FA" w:rsidRPr="00964EDD" w:rsidRDefault="002508FA" w:rsidP="005E600A">
            <w:pPr>
              <w:kinsoku w:val="0"/>
              <w:overflowPunct w:val="0"/>
              <w:spacing w:after="0" w:line="240" w:lineRule="auto"/>
              <w:ind w:left="772"/>
              <w:rPr>
                <w:rFonts w:ascii="Times New Roman" w:hAnsi="Times New Roman" w:cs="Times New Roman"/>
                <w:b/>
                <w:bCs/>
                <w:lang w:val="en-CA"/>
              </w:rPr>
            </w:pPr>
            <w:r w:rsidRPr="00964EDD">
              <w:rPr>
                <w:rFonts w:ascii="Times New Roman" w:hAnsi="Times New Roman" w:cs="Times New Roman"/>
                <w:b/>
                <w:bCs/>
                <w:lang w:val="en-CA"/>
              </w:rPr>
              <w:t>Classification</w:t>
            </w:r>
          </w:p>
        </w:tc>
        <w:tc>
          <w:tcPr>
            <w:tcW w:w="1701" w:type="dxa"/>
          </w:tcPr>
          <w:p w14:paraId="1008A9F5" w14:textId="77777777" w:rsidR="002508FA" w:rsidRPr="00964EDD" w:rsidRDefault="002508FA" w:rsidP="005E600A">
            <w:pPr>
              <w:kinsoku w:val="0"/>
              <w:overflowPunct w:val="0"/>
              <w:spacing w:after="0" w:line="240" w:lineRule="auto"/>
              <w:ind w:left="409" w:right="403"/>
              <w:jc w:val="center"/>
              <w:rPr>
                <w:rFonts w:ascii="Times New Roman" w:hAnsi="Times New Roman" w:cs="Times New Roman"/>
                <w:b/>
                <w:bCs/>
                <w:lang w:val="en-CA"/>
              </w:rPr>
            </w:pPr>
            <w:r w:rsidRPr="00964EDD">
              <w:rPr>
                <w:rFonts w:ascii="Times New Roman" w:hAnsi="Times New Roman" w:cs="Times New Roman"/>
                <w:b/>
                <w:bCs/>
                <w:lang w:val="en-CA"/>
              </w:rPr>
              <w:t>Tonnes</w:t>
            </w:r>
          </w:p>
        </w:tc>
        <w:tc>
          <w:tcPr>
            <w:tcW w:w="993" w:type="dxa"/>
          </w:tcPr>
          <w:p w14:paraId="376CDC98" w14:textId="77777777" w:rsidR="002508FA" w:rsidRPr="00964EDD" w:rsidRDefault="002508FA" w:rsidP="005E600A">
            <w:pPr>
              <w:kinsoku w:val="0"/>
              <w:overflowPunct w:val="0"/>
              <w:spacing w:after="0" w:line="240" w:lineRule="auto"/>
              <w:ind w:left="159" w:right="151"/>
              <w:jc w:val="center"/>
              <w:rPr>
                <w:rFonts w:ascii="Times New Roman" w:hAnsi="Times New Roman" w:cs="Times New Roman"/>
                <w:b/>
                <w:bCs/>
                <w:lang w:val="en-CA"/>
              </w:rPr>
            </w:pPr>
            <w:r w:rsidRPr="00964EDD">
              <w:rPr>
                <w:rFonts w:ascii="Times New Roman" w:hAnsi="Times New Roman" w:cs="Times New Roman"/>
                <w:b/>
                <w:bCs/>
                <w:lang w:val="en-CA"/>
              </w:rPr>
              <w:t>Au</w:t>
            </w:r>
            <w:r w:rsidRPr="00964EDD">
              <w:rPr>
                <w:rFonts w:ascii="Times New Roman" w:hAnsi="Times New Roman" w:cs="Times New Roman"/>
                <w:b/>
                <w:bCs/>
                <w:spacing w:val="-1"/>
                <w:lang w:val="en-CA"/>
              </w:rPr>
              <w:t xml:space="preserve"> </w:t>
            </w:r>
            <w:r w:rsidRPr="00964EDD">
              <w:rPr>
                <w:rFonts w:ascii="Times New Roman" w:hAnsi="Times New Roman" w:cs="Times New Roman"/>
                <w:b/>
                <w:bCs/>
                <w:lang w:val="en-CA"/>
              </w:rPr>
              <w:t>g/t</w:t>
            </w:r>
          </w:p>
        </w:tc>
        <w:tc>
          <w:tcPr>
            <w:tcW w:w="1132" w:type="dxa"/>
          </w:tcPr>
          <w:p w14:paraId="66577CB9" w14:textId="77777777" w:rsidR="002508FA" w:rsidRPr="00964EDD" w:rsidRDefault="002508FA" w:rsidP="005E600A">
            <w:pPr>
              <w:kinsoku w:val="0"/>
              <w:overflowPunct w:val="0"/>
              <w:spacing w:after="0" w:line="240" w:lineRule="auto"/>
              <w:ind w:left="240" w:right="237"/>
              <w:jc w:val="center"/>
              <w:rPr>
                <w:rFonts w:ascii="Times New Roman" w:hAnsi="Times New Roman" w:cs="Times New Roman"/>
                <w:b/>
                <w:bCs/>
                <w:lang w:val="en-CA"/>
              </w:rPr>
            </w:pPr>
            <w:r w:rsidRPr="00964EDD">
              <w:rPr>
                <w:rFonts w:ascii="Times New Roman" w:hAnsi="Times New Roman" w:cs="Times New Roman"/>
                <w:b/>
                <w:bCs/>
                <w:lang w:val="en-CA"/>
              </w:rPr>
              <w:t>Cu</w:t>
            </w:r>
            <w:r w:rsidRPr="00964EDD">
              <w:rPr>
                <w:rFonts w:ascii="Times New Roman" w:hAnsi="Times New Roman" w:cs="Times New Roman"/>
                <w:b/>
                <w:bCs/>
                <w:spacing w:val="-2"/>
                <w:lang w:val="en-CA"/>
              </w:rPr>
              <w:t xml:space="preserve"> </w:t>
            </w:r>
            <w:r w:rsidRPr="00964EDD">
              <w:rPr>
                <w:rFonts w:ascii="Times New Roman" w:hAnsi="Times New Roman" w:cs="Times New Roman"/>
                <w:b/>
                <w:bCs/>
                <w:lang w:val="en-CA"/>
              </w:rPr>
              <w:t>%</w:t>
            </w:r>
          </w:p>
        </w:tc>
        <w:tc>
          <w:tcPr>
            <w:tcW w:w="1418" w:type="dxa"/>
          </w:tcPr>
          <w:p w14:paraId="4558A650" w14:textId="77777777" w:rsidR="002508FA" w:rsidRPr="00964EDD" w:rsidRDefault="002508FA" w:rsidP="005E600A">
            <w:pPr>
              <w:kinsoku w:val="0"/>
              <w:overflowPunct w:val="0"/>
              <w:spacing w:after="0" w:line="240" w:lineRule="auto"/>
              <w:ind w:left="223" w:right="220"/>
              <w:jc w:val="center"/>
              <w:rPr>
                <w:rFonts w:ascii="Times New Roman" w:hAnsi="Times New Roman" w:cs="Times New Roman"/>
                <w:b/>
                <w:bCs/>
                <w:lang w:val="en-CA"/>
              </w:rPr>
            </w:pPr>
            <w:proofErr w:type="spellStart"/>
            <w:r w:rsidRPr="00964EDD">
              <w:rPr>
                <w:rFonts w:ascii="Times New Roman" w:hAnsi="Times New Roman" w:cs="Times New Roman"/>
                <w:b/>
                <w:bCs/>
                <w:lang w:val="en-CA"/>
              </w:rPr>
              <w:t>AuEq</w:t>
            </w:r>
            <w:proofErr w:type="spellEnd"/>
            <w:r w:rsidRPr="00964EDD">
              <w:rPr>
                <w:rFonts w:ascii="Times New Roman" w:hAnsi="Times New Roman" w:cs="Times New Roman"/>
                <w:b/>
                <w:bCs/>
                <w:spacing w:val="-2"/>
                <w:lang w:val="en-CA"/>
              </w:rPr>
              <w:t xml:space="preserve"> </w:t>
            </w:r>
            <w:r w:rsidRPr="00964EDD">
              <w:rPr>
                <w:rFonts w:ascii="Times New Roman" w:hAnsi="Times New Roman" w:cs="Times New Roman"/>
                <w:b/>
                <w:bCs/>
                <w:lang w:val="en-CA"/>
              </w:rPr>
              <w:t>g/t</w:t>
            </w:r>
          </w:p>
        </w:tc>
        <w:tc>
          <w:tcPr>
            <w:tcW w:w="1399" w:type="dxa"/>
          </w:tcPr>
          <w:p w14:paraId="74F1347C" w14:textId="77777777" w:rsidR="002508FA" w:rsidRPr="00964EDD" w:rsidRDefault="002508FA" w:rsidP="005E600A">
            <w:pPr>
              <w:kinsoku w:val="0"/>
              <w:overflowPunct w:val="0"/>
              <w:spacing w:after="0" w:line="240" w:lineRule="auto"/>
              <w:ind w:left="226" w:right="224"/>
              <w:jc w:val="center"/>
              <w:rPr>
                <w:rFonts w:ascii="Times New Roman" w:hAnsi="Times New Roman" w:cs="Times New Roman"/>
                <w:b/>
                <w:bCs/>
                <w:lang w:val="en-CA"/>
              </w:rPr>
            </w:pPr>
            <w:proofErr w:type="spellStart"/>
            <w:r w:rsidRPr="00964EDD">
              <w:rPr>
                <w:rFonts w:ascii="Times New Roman" w:hAnsi="Times New Roman" w:cs="Times New Roman"/>
                <w:b/>
                <w:bCs/>
                <w:lang w:val="en-CA"/>
              </w:rPr>
              <w:t>AuEq</w:t>
            </w:r>
            <w:proofErr w:type="spellEnd"/>
            <w:r w:rsidRPr="00964EDD">
              <w:rPr>
                <w:rFonts w:ascii="Times New Roman" w:hAnsi="Times New Roman" w:cs="Times New Roman"/>
                <w:b/>
                <w:bCs/>
                <w:spacing w:val="1"/>
                <w:lang w:val="en-CA"/>
              </w:rPr>
              <w:t xml:space="preserve"> </w:t>
            </w:r>
            <w:r w:rsidRPr="00964EDD">
              <w:rPr>
                <w:rFonts w:ascii="Times New Roman" w:hAnsi="Times New Roman" w:cs="Times New Roman"/>
                <w:b/>
                <w:bCs/>
                <w:lang w:val="en-CA"/>
              </w:rPr>
              <w:t>oz</w:t>
            </w:r>
          </w:p>
        </w:tc>
      </w:tr>
      <w:tr w:rsidR="002508FA" w:rsidRPr="00964EDD" w14:paraId="0315682A" w14:textId="77777777" w:rsidTr="002508FA">
        <w:trPr>
          <w:trHeight w:val="277"/>
        </w:trPr>
        <w:tc>
          <w:tcPr>
            <w:tcW w:w="2954" w:type="dxa"/>
          </w:tcPr>
          <w:p w14:paraId="53F81AA7" w14:textId="77777777" w:rsidR="002508FA" w:rsidRPr="00964EDD" w:rsidRDefault="002508FA" w:rsidP="005E600A">
            <w:pPr>
              <w:kinsoku w:val="0"/>
              <w:overflowPunct w:val="0"/>
              <w:spacing w:after="0" w:line="240" w:lineRule="auto"/>
              <w:ind w:left="97"/>
              <w:rPr>
                <w:rFonts w:ascii="Times New Roman" w:hAnsi="Times New Roman" w:cs="Times New Roman"/>
                <w:lang w:val="en-CA"/>
              </w:rPr>
            </w:pPr>
            <w:r w:rsidRPr="00964EDD">
              <w:rPr>
                <w:rFonts w:ascii="Times New Roman" w:hAnsi="Times New Roman" w:cs="Times New Roman"/>
                <w:lang w:val="en-CA"/>
              </w:rPr>
              <w:t>Inferred</w:t>
            </w:r>
          </w:p>
        </w:tc>
        <w:tc>
          <w:tcPr>
            <w:tcW w:w="1701" w:type="dxa"/>
          </w:tcPr>
          <w:p w14:paraId="70235607" w14:textId="77777777" w:rsidR="002508FA" w:rsidRPr="00964EDD" w:rsidRDefault="002508FA" w:rsidP="005E600A">
            <w:pPr>
              <w:kinsoku w:val="0"/>
              <w:overflowPunct w:val="0"/>
              <w:spacing w:after="0" w:line="240" w:lineRule="auto"/>
              <w:ind w:left="455" w:right="391"/>
              <w:jc w:val="center"/>
              <w:rPr>
                <w:rFonts w:ascii="Times New Roman" w:hAnsi="Times New Roman" w:cs="Times New Roman"/>
                <w:lang w:val="en-CA"/>
              </w:rPr>
            </w:pPr>
            <w:r w:rsidRPr="00964EDD">
              <w:rPr>
                <w:rFonts w:ascii="Times New Roman" w:hAnsi="Times New Roman" w:cs="Times New Roman"/>
                <w:lang w:val="en-CA"/>
              </w:rPr>
              <w:t>874,000</w:t>
            </w:r>
          </w:p>
        </w:tc>
        <w:tc>
          <w:tcPr>
            <w:tcW w:w="993" w:type="dxa"/>
          </w:tcPr>
          <w:p w14:paraId="16A830D3" w14:textId="77777777" w:rsidR="002508FA" w:rsidRPr="00964EDD" w:rsidRDefault="002508FA" w:rsidP="005E600A">
            <w:pPr>
              <w:kinsoku w:val="0"/>
              <w:overflowPunct w:val="0"/>
              <w:spacing w:after="0" w:line="240" w:lineRule="auto"/>
              <w:ind w:left="156" w:right="151"/>
              <w:jc w:val="center"/>
              <w:rPr>
                <w:rFonts w:ascii="Times New Roman" w:hAnsi="Times New Roman" w:cs="Times New Roman"/>
                <w:lang w:val="en-CA"/>
              </w:rPr>
            </w:pPr>
            <w:r w:rsidRPr="00964EDD">
              <w:rPr>
                <w:rFonts w:ascii="Times New Roman" w:hAnsi="Times New Roman" w:cs="Times New Roman"/>
                <w:lang w:val="en-CA"/>
              </w:rPr>
              <w:t>0.66</w:t>
            </w:r>
          </w:p>
        </w:tc>
        <w:tc>
          <w:tcPr>
            <w:tcW w:w="1132" w:type="dxa"/>
          </w:tcPr>
          <w:p w14:paraId="4D65BFE1" w14:textId="77777777" w:rsidR="002508FA" w:rsidRPr="00964EDD" w:rsidRDefault="002508FA" w:rsidP="005E600A">
            <w:pPr>
              <w:kinsoku w:val="0"/>
              <w:overflowPunct w:val="0"/>
              <w:spacing w:after="0" w:line="240" w:lineRule="auto"/>
              <w:ind w:left="240" w:right="233"/>
              <w:jc w:val="center"/>
              <w:rPr>
                <w:rFonts w:ascii="Times New Roman" w:hAnsi="Times New Roman" w:cs="Times New Roman"/>
                <w:lang w:val="en-CA"/>
              </w:rPr>
            </w:pPr>
            <w:r w:rsidRPr="00964EDD">
              <w:rPr>
                <w:rFonts w:ascii="Times New Roman" w:hAnsi="Times New Roman" w:cs="Times New Roman"/>
                <w:lang w:val="en-CA"/>
              </w:rPr>
              <w:t>Nil</w:t>
            </w:r>
          </w:p>
        </w:tc>
        <w:tc>
          <w:tcPr>
            <w:tcW w:w="1418" w:type="dxa"/>
          </w:tcPr>
          <w:p w14:paraId="537F018A" w14:textId="77777777" w:rsidR="002508FA" w:rsidRPr="00964EDD" w:rsidRDefault="002508FA" w:rsidP="005E600A">
            <w:pPr>
              <w:kinsoku w:val="0"/>
              <w:overflowPunct w:val="0"/>
              <w:spacing w:after="0" w:line="240" w:lineRule="auto"/>
              <w:ind w:left="223" w:right="160"/>
              <w:jc w:val="center"/>
              <w:rPr>
                <w:rFonts w:ascii="Times New Roman" w:hAnsi="Times New Roman" w:cs="Times New Roman"/>
                <w:lang w:val="en-CA"/>
              </w:rPr>
            </w:pPr>
            <w:r w:rsidRPr="00964EDD">
              <w:rPr>
                <w:rFonts w:ascii="Times New Roman" w:hAnsi="Times New Roman" w:cs="Times New Roman"/>
                <w:lang w:val="en-CA"/>
              </w:rPr>
              <w:t>0.66</w:t>
            </w:r>
          </w:p>
        </w:tc>
        <w:tc>
          <w:tcPr>
            <w:tcW w:w="1399" w:type="dxa"/>
          </w:tcPr>
          <w:p w14:paraId="4A6AED10" w14:textId="77777777" w:rsidR="002508FA" w:rsidRPr="00964EDD" w:rsidRDefault="002508FA" w:rsidP="005E600A">
            <w:pPr>
              <w:kinsoku w:val="0"/>
              <w:overflowPunct w:val="0"/>
              <w:spacing w:after="0" w:line="240" w:lineRule="auto"/>
              <w:ind w:left="226" w:right="220"/>
              <w:jc w:val="center"/>
              <w:rPr>
                <w:rFonts w:ascii="Times New Roman" w:hAnsi="Times New Roman" w:cs="Times New Roman"/>
                <w:lang w:val="en-CA"/>
              </w:rPr>
            </w:pPr>
            <w:r w:rsidRPr="00964EDD">
              <w:rPr>
                <w:rFonts w:ascii="Times New Roman" w:hAnsi="Times New Roman" w:cs="Times New Roman"/>
                <w:lang w:val="en-CA"/>
              </w:rPr>
              <w:t>18,500</w:t>
            </w:r>
          </w:p>
        </w:tc>
      </w:tr>
    </w:tbl>
    <w:p w14:paraId="6749D591" w14:textId="77777777" w:rsidR="002508FA" w:rsidRPr="0025101C" w:rsidRDefault="002508FA" w:rsidP="002508FA">
      <w:pPr>
        <w:numPr>
          <w:ilvl w:val="0"/>
          <w:numId w:val="30"/>
        </w:numPr>
        <w:tabs>
          <w:tab w:val="left" w:pos="686"/>
        </w:tabs>
        <w:kinsoku w:val="0"/>
        <w:overflowPunct w:val="0"/>
        <w:autoSpaceDE w:val="0"/>
        <w:autoSpaceDN w:val="0"/>
        <w:adjustRightInd w:val="0"/>
        <w:spacing w:after="0" w:line="240" w:lineRule="auto"/>
        <w:ind w:right="100" w:hanging="517"/>
        <w:jc w:val="both"/>
        <w:rPr>
          <w:rFonts w:ascii="Times New Roman" w:hAnsi="Times New Roman" w:cs="Times New Roman"/>
          <w:i/>
          <w:iCs/>
          <w:sz w:val="20"/>
          <w:szCs w:val="20"/>
          <w:lang w:val="en-CA"/>
        </w:rPr>
      </w:pPr>
      <w:r w:rsidRPr="0025101C">
        <w:rPr>
          <w:rFonts w:ascii="Times New Roman" w:hAnsi="Times New Roman" w:cs="Times New Roman"/>
          <w:i/>
          <w:iCs/>
          <w:sz w:val="20"/>
          <w:szCs w:val="20"/>
          <w:lang w:val="en-CA"/>
        </w:rPr>
        <w:t>Mineral</w:t>
      </w:r>
      <w:r w:rsidRPr="0025101C">
        <w:rPr>
          <w:rFonts w:ascii="Times New Roman" w:hAnsi="Times New Roman" w:cs="Times New Roman"/>
          <w:i/>
          <w:iCs/>
          <w:spacing w:val="48"/>
          <w:sz w:val="20"/>
          <w:szCs w:val="20"/>
          <w:lang w:val="en-CA"/>
        </w:rPr>
        <w:t xml:space="preserve"> </w:t>
      </w:r>
      <w:r w:rsidRPr="0025101C">
        <w:rPr>
          <w:rFonts w:ascii="Times New Roman" w:hAnsi="Times New Roman" w:cs="Times New Roman"/>
          <w:i/>
          <w:iCs/>
          <w:sz w:val="20"/>
          <w:szCs w:val="20"/>
          <w:lang w:val="en-CA"/>
        </w:rPr>
        <w:t>Resources</w:t>
      </w:r>
      <w:r w:rsidRPr="0025101C">
        <w:rPr>
          <w:rFonts w:ascii="Times New Roman" w:hAnsi="Times New Roman" w:cs="Times New Roman"/>
          <w:i/>
          <w:iCs/>
          <w:spacing w:val="49"/>
          <w:sz w:val="20"/>
          <w:szCs w:val="20"/>
          <w:lang w:val="en-CA"/>
        </w:rPr>
        <w:t xml:space="preserve"> </w:t>
      </w:r>
      <w:r w:rsidRPr="0025101C">
        <w:rPr>
          <w:rFonts w:ascii="Times New Roman" w:hAnsi="Times New Roman" w:cs="Times New Roman"/>
          <w:i/>
          <w:iCs/>
          <w:sz w:val="20"/>
          <w:szCs w:val="20"/>
          <w:lang w:val="en-CA"/>
        </w:rPr>
        <w:t>which</w:t>
      </w:r>
      <w:r w:rsidRPr="0025101C">
        <w:rPr>
          <w:rFonts w:ascii="Times New Roman" w:hAnsi="Times New Roman" w:cs="Times New Roman"/>
          <w:i/>
          <w:iCs/>
          <w:spacing w:val="49"/>
          <w:sz w:val="20"/>
          <w:szCs w:val="20"/>
          <w:lang w:val="en-CA"/>
        </w:rPr>
        <w:t xml:space="preserve"> </w:t>
      </w:r>
      <w:r w:rsidRPr="0025101C">
        <w:rPr>
          <w:rFonts w:ascii="Times New Roman" w:hAnsi="Times New Roman" w:cs="Times New Roman"/>
          <w:i/>
          <w:iCs/>
          <w:sz w:val="20"/>
          <w:szCs w:val="20"/>
          <w:lang w:val="en-CA"/>
        </w:rPr>
        <w:t>are</w:t>
      </w:r>
      <w:r w:rsidRPr="0025101C">
        <w:rPr>
          <w:rFonts w:ascii="Times New Roman" w:hAnsi="Times New Roman" w:cs="Times New Roman"/>
          <w:i/>
          <w:iCs/>
          <w:spacing w:val="48"/>
          <w:sz w:val="20"/>
          <w:szCs w:val="20"/>
          <w:lang w:val="en-CA"/>
        </w:rPr>
        <w:t xml:space="preserve"> </w:t>
      </w:r>
      <w:r w:rsidRPr="0025101C">
        <w:rPr>
          <w:rFonts w:ascii="Times New Roman" w:hAnsi="Times New Roman" w:cs="Times New Roman"/>
          <w:i/>
          <w:iCs/>
          <w:sz w:val="20"/>
          <w:szCs w:val="20"/>
          <w:lang w:val="en-CA"/>
        </w:rPr>
        <w:t>not</w:t>
      </w:r>
      <w:r w:rsidRPr="0025101C">
        <w:rPr>
          <w:rFonts w:ascii="Times New Roman" w:hAnsi="Times New Roman" w:cs="Times New Roman"/>
          <w:i/>
          <w:iCs/>
          <w:spacing w:val="49"/>
          <w:sz w:val="20"/>
          <w:szCs w:val="20"/>
          <w:lang w:val="en-CA"/>
        </w:rPr>
        <w:t xml:space="preserve"> </w:t>
      </w:r>
      <w:r w:rsidRPr="0025101C">
        <w:rPr>
          <w:rFonts w:ascii="Times New Roman" w:hAnsi="Times New Roman" w:cs="Times New Roman"/>
          <w:i/>
          <w:iCs/>
          <w:sz w:val="20"/>
          <w:szCs w:val="20"/>
          <w:lang w:val="en-CA"/>
        </w:rPr>
        <w:t>Mineral</w:t>
      </w:r>
      <w:r w:rsidRPr="0025101C">
        <w:rPr>
          <w:rFonts w:ascii="Times New Roman" w:hAnsi="Times New Roman" w:cs="Times New Roman"/>
          <w:i/>
          <w:iCs/>
          <w:spacing w:val="47"/>
          <w:sz w:val="20"/>
          <w:szCs w:val="20"/>
          <w:lang w:val="en-CA"/>
        </w:rPr>
        <w:t xml:space="preserve"> </w:t>
      </w:r>
      <w:r w:rsidRPr="0025101C">
        <w:rPr>
          <w:rFonts w:ascii="Times New Roman" w:hAnsi="Times New Roman" w:cs="Times New Roman"/>
          <w:i/>
          <w:iCs/>
          <w:sz w:val="20"/>
          <w:szCs w:val="20"/>
          <w:lang w:val="en-CA"/>
        </w:rPr>
        <w:t>Reserves</w:t>
      </w:r>
      <w:r w:rsidRPr="0025101C">
        <w:rPr>
          <w:rFonts w:ascii="Times New Roman" w:hAnsi="Times New Roman" w:cs="Times New Roman"/>
          <w:i/>
          <w:iCs/>
          <w:spacing w:val="47"/>
          <w:sz w:val="20"/>
          <w:szCs w:val="20"/>
          <w:lang w:val="en-CA"/>
        </w:rPr>
        <w:t xml:space="preserve"> </w:t>
      </w:r>
      <w:r w:rsidRPr="0025101C">
        <w:rPr>
          <w:rFonts w:ascii="Times New Roman" w:hAnsi="Times New Roman" w:cs="Times New Roman"/>
          <w:i/>
          <w:iCs/>
          <w:sz w:val="20"/>
          <w:szCs w:val="20"/>
          <w:lang w:val="en-CA"/>
        </w:rPr>
        <w:t>do</w:t>
      </w:r>
      <w:r w:rsidRPr="0025101C">
        <w:rPr>
          <w:rFonts w:ascii="Times New Roman" w:hAnsi="Times New Roman" w:cs="Times New Roman"/>
          <w:i/>
          <w:iCs/>
          <w:spacing w:val="49"/>
          <w:sz w:val="20"/>
          <w:szCs w:val="20"/>
          <w:lang w:val="en-CA"/>
        </w:rPr>
        <w:t xml:space="preserve"> </w:t>
      </w:r>
      <w:r w:rsidRPr="0025101C">
        <w:rPr>
          <w:rFonts w:ascii="Times New Roman" w:hAnsi="Times New Roman" w:cs="Times New Roman"/>
          <w:i/>
          <w:iCs/>
          <w:sz w:val="20"/>
          <w:szCs w:val="20"/>
          <w:lang w:val="en-CA"/>
        </w:rPr>
        <w:t>not</w:t>
      </w:r>
      <w:r w:rsidRPr="0025101C">
        <w:rPr>
          <w:rFonts w:ascii="Times New Roman" w:hAnsi="Times New Roman" w:cs="Times New Roman"/>
          <w:i/>
          <w:iCs/>
          <w:spacing w:val="49"/>
          <w:sz w:val="20"/>
          <w:szCs w:val="20"/>
          <w:lang w:val="en-CA"/>
        </w:rPr>
        <w:t xml:space="preserve"> </w:t>
      </w:r>
      <w:r w:rsidRPr="0025101C">
        <w:rPr>
          <w:rFonts w:ascii="Times New Roman" w:hAnsi="Times New Roman" w:cs="Times New Roman"/>
          <w:i/>
          <w:iCs/>
          <w:sz w:val="20"/>
          <w:szCs w:val="20"/>
          <w:lang w:val="en-CA"/>
        </w:rPr>
        <w:t>have</w:t>
      </w:r>
      <w:r w:rsidRPr="0025101C">
        <w:rPr>
          <w:rFonts w:ascii="Times New Roman" w:hAnsi="Times New Roman" w:cs="Times New Roman"/>
          <w:i/>
          <w:iCs/>
          <w:spacing w:val="45"/>
          <w:sz w:val="20"/>
          <w:szCs w:val="20"/>
          <w:lang w:val="en-CA"/>
        </w:rPr>
        <w:t xml:space="preserve"> </w:t>
      </w:r>
      <w:r w:rsidRPr="0025101C">
        <w:rPr>
          <w:rFonts w:ascii="Times New Roman" w:hAnsi="Times New Roman" w:cs="Times New Roman"/>
          <w:i/>
          <w:iCs/>
          <w:sz w:val="20"/>
          <w:szCs w:val="20"/>
          <w:lang w:val="en-CA"/>
        </w:rPr>
        <w:t>demonstrated</w:t>
      </w:r>
      <w:r w:rsidRPr="0025101C">
        <w:rPr>
          <w:rFonts w:ascii="Times New Roman" w:hAnsi="Times New Roman" w:cs="Times New Roman"/>
          <w:i/>
          <w:iCs/>
          <w:spacing w:val="49"/>
          <w:sz w:val="20"/>
          <w:szCs w:val="20"/>
          <w:lang w:val="en-CA"/>
        </w:rPr>
        <w:t xml:space="preserve"> </w:t>
      </w:r>
      <w:r w:rsidRPr="0025101C">
        <w:rPr>
          <w:rFonts w:ascii="Times New Roman" w:hAnsi="Times New Roman" w:cs="Times New Roman"/>
          <w:i/>
          <w:iCs/>
          <w:sz w:val="20"/>
          <w:szCs w:val="20"/>
          <w:lang w:val="en-CA"/>
        </w:rPr>
        <w:t>economic</w:t>
      </w:r>
      <w:r w:rsidRPr="0025101C">
        <w:rPr>
          <w:rFonts w:ascii="Times New Roman" w:hAnsi="Times New Roman" w:cs="Times New Roman"/>
          <w:i/>
          <w:iCs/>
          <w:spacing w:val="50"/>
          <w:sz w:val="20"/>
          <w:szCs w:val="20"/>
          <w:lang w:val="en-CA"/>
        </w:rPr>
        <w:t xml:space="preserve"> </w:t>
      </w:r>
      <w:r w:rsidRPr="0025101C">
        <w:rPr>
          <w:rFonts w:ascii="Times New Roman" w:hAnsi="Times New Roman" w:cs="Times New Roman"/>
          <w:i/>
          <w:iCs/>
          <w:sz w:val="20"/>
          <w:szCs w:val="20"/>
          <w:lang w:val="en-CA"/>
        </w:rPr>
        <w:t>viability.</w:t>
      </w:r>
      <w:r w:rsidRPr="0025101C">
        <w:rPr>
          <w:rFonts w:ascii="Times New Roman" w:hAnsi="Times New Roman" w:cs="Times New Roman"/>
          <w:i/>
          <w:iCs/>
          <w:spacing w:val="49"/>
          <w:sz w:val="20"/>
          <w:szCs w:val="20"/>
          <w:lang w:val="en-CA"/>
        </w:rPr>
        <w:t xml:space="preserve"> </w:t>
      </w:r>
      <w:r w:rsidRPr="0025101C">
        <w:rPr>
          <w:rFonts w:ascii="Times New Roman" w:hAnsi="Times New Roman" w:cs="Times New Roman"/>
          <w:i/>
          <w:iCs/>
          <w:sz w:val="20"/>
          <w:szCs w:val="20"/>
          <w:lang w:val="en-CA"/>
        </w:rPr>
        <w:t>The estimate</w:t>
      </w:r>
      <w:r w:rsidRPr="0025101C">
        <w:rPr>
          <w:rFonts w:ascii="Times New Roman" w:hAnsi="Times New Roman" w:cs="Times New Roman"/>
          <w:i/>
          <w:iCs/>
          <w:spacing w:val="12"/>
          <w:sz w:val="20"/>
          <w:szCs w:val="20"/>
          <w:lang w:val="en-CA"/>
        </w:rPr>
        <w:t xml:space="preserve"> </w:t>
      </w:r>
      <w:r w:rsidRPr="0025101C">
        <w:rPr>
          <w:rFonts w:ascii="Times New Roman" w:hAnsi="Times New Roman" w:cs="Times New Roman"/>
          <w:i/>
          <w:iCs/>
          <w:sz w:val="20"/>
          <w:szCs w:val="20"/>
          <w:lang w:val="en-CA"/>
        </w:rPr>
        <w:t>of</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mineral</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resources</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may</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be</w:t>
      </w:r>
      <w:r w:rsidRPr="0025101C">
        <w:rPr>
          <w:rFonts w:ascii="Times New Roman" w:hAnsi="Times New Roman" w:cs="Times New Roman"/>
          <w:i/>
          <w:iCs/>
          <w:spacing w:val="10"/>
          <w:sz w:val="20"/>
          <w:szCs w:val="20"/>
          <w:lang w:val="en-CA"/>
        </w:rPr>
        <w:t xml:space="preserve"> </w:t>
      </w:r>
      <w:r w:rsidRPr="0025101C">
        <w:rPr>
          <w:rFonts w:ascii="Times New Roman" w:hAnsi="Times New Roman" w:cs="Times New Roman"/>
          <w:i/>
          <w:iCs/>
          <w:sz w:val="20"/>
          <w:szCs w:val="20"/>
          <w:lang w:val="en-CA"/>
        </w:rPr>
        <w:t>materially</w:t>
      </w:r>
      <w:r w:rsidRPr="0025101C">
        <w:rPr>
          <w:rFonts w:ascii="Times New Roman" w:hAnsi="Times New Roman" w:cs="Times New Roman"/>
          <w:i/>
          <w:iCs/>
          <w:spacing w:val="12"/>
          <w:sz w:val="20"/>
          <w:szCs w:val="20"/>
          <w:lang w:val="en-CA"/>
        </w:rPr>
        <w:t xml:space="preserve"> </w:t>
      </w:r>
      <w:r w:rsidRPr="0025101C">
        <w:rPr>
          <w:rFonts w:ascii="Times New Roman" w:hAnsi="Times New Roman" w:cs="Times New Roman"/>
          <w:i/>
          <w:iCs/>
          <w:sz w:val="20"/>
          <w:szCs w:val="20"/>
          <w:lang w:val="en-CA"/>
        </w:rPr>
        <w:t>affected</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by</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environmental,</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permitting,</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legal,</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title,</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taxation, sociopolitical,</w:t>
      </w:r>
      <w:r w:rsidRPr="0025101C">
        <w:rPr>
          <w:rFonts w:ascii="Times New Roman" w:hAnsi="Times New Roman" w:cs="Times New Roman"/>
          <w:i/>
          <w:iCs/>
          <w:spacing w:val="15"/>
          <w:sz w:val="20"/>
          <w:szCs w:val="20"/>
          <w:lang w:val="en-CA"/>
        </w:rPr>
        <w:t xml:space="preserve"> </w:t>
      </w:r>
      <w:r w:rsidRPr="0025101C">
        <w:rPr>
          <w:rFonts w:ascii="Times New Roman" w:hAnsi="Times New Roman" w:cs="Times New Roman"/>
          <w:i/>
          <w:iCs/>
          <w:sz w:val="20"/>
          <w:szCs w:val="20"/>
          <w:lang w:val="en-CA"/>
        </w:rPr>
        <w:t>marketing,</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or</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other</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relevant</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issues.</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It</w:t>
      </w:r>
      <w:r w:rsidRPr="0025101C">
        <w:rPr>
          <w:rFonts w:ascii="Times New Roman" w:hAnsi="Times New Roman" w:cs="Times New Roman"/>
          <w:i/>
          <w:iCs/>
          <w:spacing w:val="15"/>
          <w:sz w:val="20"/>
          <w:szCs w:val="20"/>
          <w:lang w:val="en-CA"/>
        </w:rPr>
        <w:t xml:space="preserve"> </w:t>
      </w:r>
      <w:r w:rsidRPr="0025101C">
        <w:rPr>
          <w:rFonts w:ascii="Times New Roman" w:hAnsi="Times New Roman" w:cs="Times New Roman"/>
          <w:i/>
          <w:iCs/>
          <w:sz w:val="20"/>
          <w:szCs w:val="20"/>
          <w:lang w:val="en-CA"/>
        </w:rPr>
        <w:t>is</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noted</w:t>
      </w:r>
      <w:r w:rsidRPr="0025101C">
        <w:rPr>
          <w:rFonts w:ascii="Times New Roman" w:hAnsi="Times New Roman" w:cs="Times New Roman"/>
          <w:i/>
          <w:iCs/>
          <w:spacing w:val="15"/>
          <w:sz w:val="20"/>
          <w:szCs w:val="20"/>
          <w:lang w:val="en-CA"/>
        </w:rPr>
        <w:t xml:space="preserve"> </w:t>
      </w:r>
      <w:r w:rsidRPr="0025101C">
        <w:rPr>
          <w:rFonts w:ascii="Times New Roman" w:hAnsi="Times New Roman" w:cs="Times New Roman"/>
          <w:i/>
          <w:iCs/>
          <w:sz w:val="20"/>
          <w:szCs w:val="20"/>
          <w:lang w:val="en-CA"/>
        </w:rPr>
        <w:t>that</w:t>
      </w:r>
      <w:r w:rsidRPr="0025101C">
        <w:rPr>
          <w:rFonts w:ascii="Times New Roman" w:hAnsi="Times New Roman" w:cs="Times New Roman"/>
          <w:i/>
          <w:iCs/>
          <w:spacing w:val="12"/>
          <w:sz w:val="20"/>
          <w:szCs w:val="20"/>
          <w:lang w:val="en-CA"/>
        </w:rPr>
        <w:t xml:space="preserve"> </w:t>
      </w:r>
      <w:r w:rsidRPr="0025101C">
        <w:rPr>
          <w:rFonts w:ascii="Times New Roman" w:hAnsi="Times New Roman" w:cs="Times New Roman"/>
          <w:i/>
          <w:iCs/>
          <w:sz w:val="20"/>
          <w:szCs w:val="20"/>
          <w:lang w:val="en-CA"/>
        </w:rPr>
        <w:t>no</w:t>
      </w:r>
      <w:r w:rsidRPr="0025101C">
        <w:rPr>
          <w:rFonts w:ascii="Times New Roman" w:hAnsi="Times New Roman" w:cs="Times New Roman"/>
          <w:i/>
          <w:iCs/>
          <w:spacing w:val="17"/>
          <w:sz w:val="20"/>
          <w:szCs w:val="20"/>
          <w:lang w:val="en-CA"/>
        </w:rPr>
        <w:t xml:space="preserve"> </w:t>
      </w:r>
      <w:r w:rsidRPr="0025101C">
        <w:rPr>
          <w:rFonts w:ascii="Times New Roman" w:hAnsi="Times New Roman" w:cs="Times New Roman"/>
          <w:i/>
          <w:iCs/>
          <w:sz w:val="20"/>
          <w:szCs w:val="20"/>
          <w:lang w:val="en-CA"/>
        </w:rPr>
        <w:t>specific</w:t>
      </w:r>
      <w:r w:rsidRPr="0025101C">
        <w:rPr>
          <w:rFonts w:ascii="Times New Roman" w:hAnsi="Times New Roman" w:cs="Times New Roman"/>
          <w:i/>
          <w:iCs/>
          <w:spacing w:val="16"/>
          <w:sz w:val="20"/>
          <w:szCs w:val="20"/>
          <w:lang w:val="en-CA"/>
        </w:rPr>
        <w:t xml:space="preserve"> </w:t>
      </w:r>
      <w:r w:rsidRPr="0025101C">
        <w:rPr>
          <w:rFonts w:ascii="Times New Roman" w:hAnsi="Times New Roman" w:cs="Times New Roman"/>
          <w:i/>
          <w:iCs/>
          <w:sz w:val="20"/>
          <w:szCs w:val="20"/>
          <w:lang w:val="en-CA"/>
        </w:rPr>
        <w:t>issues</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have</w:t>
      </w:r>
      <w:r w:rsidRPr="0025101C">
        <w:rPr>
          <w:rFonts w:ascii="Times New Roman" w:hAnsi="Times New Roman" w:cs="Times New Roman"/>
          <w:i/>
          <w:iCs/>
          <w:spacing w:val="14"/>
          <w:sz w:val="20"/>
          <w:szCs w:val="20"/>
          <w:lang w:val="en-CA"/>
        </w:rPr>
        <w:t xml:space="preserve"> </w:t>
      </w:r>
      <w:r w:rsidRPr="0025101C">
        <w:rPr>
          <w:rFonts w:ascii="Times New Roman" w:hAnsi="Times New Roman" w:cs="Times New Roman"/>
          <w:i/>
          <w:iCs/>
          <w:sz w:val="20"/>
          <w:szCs w:val="20"/>
          <w:lang w:val="en-CA"/>
        </w:rPr>
        <w:t>been</w:t>
      </w:r>
      <w:r w:rsidRPr="0025101C">
        <w:rPr>
          <w:rFonts w:ascii="Times New Roman" w:hAnsi="Times New Roman" w:cs="Times New Roman"/>
          <w:i/>
          <w:iCs/>
          <w:spacing w:val="15"/>
          <w:sz w:val="20"/>
          <w:szCs w:val="20"/>
          <w:lang w:val="en-CA"/>
        </w:rPr>
        <w:t xml:space="preserve"> </w:t>
      </w:r>
      <w:r w:rsidRPr="0025101C">
        <w:rPr>
          <w:rFonts w:ascii="Times New Roman" w:hAnsi="Times New Roman" w:cs="Times New Roman"/>
          <w:i/>
          <w:iCs/>
          <w:sz w:val="20"/>
          <w:szCs w:val="20"/>
          <w:lang w:val="en-CA"/>
        </w:rPr>
        <w:t>identified</w:t>
      </w:r>
      <w:r w:rsidRPr="0025101C">
        <w:rPr>
          <w:rFonts w:ascii="Times New Roman" w:hAnsi="Times New Roman" w:cs="Times New Roman"/>
          <w:i/>
          <w:iCs/>
          <w:spacing w:val="15"/>
          <w:sz w:val="20"/>
          <w:szCs w:val="20"/>
          <w:lang w:val="en-CA"/>
        </w:rPr>
        <w:t xml:space="preserve"> </w:t>
      </w:r>
      <w:r w:rsidRPr="0025101C">
        <w:rPr>
          <w:rFonts w:ascii="Times New Roman" w:hAnsi="Times New Roman" w:cs="Times New Roman"/>
          <w:i/>
          <w:iCs/>
          <w:sz w:val="20"/>
          <w:szCs w:val="20"/>
          <w:lang w:val="en-CA"/>
        </w:rPr>
        <w:t>as</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yet.</w:t>
      </w:r>
    </w:p>
    <w:p w14:paraId="1693125E" w14:textId="77777777" w:rsidR="002508FA" w:rsidRPr="0025101C" w:rsidRDefault="002508FA" w:rsidP="002508FA">
      <w:pPr>
        <w:numPr>
          <w:ilvl w:val="0"/>
          <w:numId w:val="30"/>
        </w:numPr>
        <w:tabs>
          <w:tab w:val="left" w:pos="686"/>
        </w:tabs>
        <w:kinsoku w:val="0"/>
        <w:overflowPunct w:val="0"/>
        <w:autoSpaceDE w:val="0"/>
        <w:autoSpaceDN w:val="0"/>
        <w:adjustRightInd w:val="0"/>
        <w:spacing w:after="0" w:line="240" w:lineRule="auto"/>
        <w:ind w:right="98" w:hanging="567"/>
        <w:jc w:val="both"/>
        <w:rPr>
          <w:rFonts w:ascii="Times New Roman" w:hAnsi="Times New Roman" w:cs="Times New Roman"/>
          <w:i/>
          <w:iCs/>
          <w:sz w:val="20"/>
          <w:szCs w:val="20"/>
          <w:lang w:val="en-CA"/>
        </w:rPr>
      </w:pPr>
      <w:r w:rsidRPr="0025101C">
        <w:rPr>
          <w:rFonts w:ascii="Times New Roman" w:hAnsi="Times New Roman" w:cs="Times New Roman"/>
          <w:i/>
          <w:iCs/>
          <w:sz w:val="20"/>
          <w:szCs w:val="20"/>
          <w:lang w:val="en-CA"/>
        </w:rPr>
        <w:t>The</w:t>
      </w:r>
      <w:r w:rsidRPr="0025101C">
        <w:rPr>
          <w:rFonts w:ascii="Times New Roman" w:hAnsi="Times New Roman" w:cs="Times New Roman"/>
          <w:i/>
          <w:iCs/>
          <w:spacing w:val="38"/>
          <w:sz w:val="20"/>
          <w:szCs w:val="20"/>
          <w:lang w:val="en-CA"/>
        </w:rPr>
        <w:t xml:space="preserve"> </w:t>
      </w:r>
      <w:r w:rsidRPr="0025101C">
        <w:rPr>
          <w:rFonts w:ascii="Times New Roman" w:hAnsi="Times New Roman" w:cs="Times New Roman"/>
          <w:i/>
          <w:iCs/>
          <w:sz w:val="20"/>
          <w:szCs w:val="20"/>
          <w:lang w:val="en-CA"/>
        </w:rPr>
        <w:t>Inferred</w:t>
      </w:r>
      <w:r w:rsidRPr="0025101C">
        <w:rPr>
          <w:rFonts w:ascii="Times New Roman" w:hAnsi="Times New Roman" w:cs="Times New Roman"/>
          <w:i/>
          <w:iCs/>
          <w:spacing w:val="38"/>
          <w:sz w:val="20"/>
          <w:szCs w:val="20"/>
          <w:lang w:val="en-CA"/>
        </w:rPr>
        <w:t xml:space="preserve"> </w:t>
      </w:r>
      <w:r w:rsidRPr="0025101C">
        <w:rPr>
          <w:rFonts w:ascii="Times New Roman" w:hAnsi="Times New Roman" w:cs="Times New Roman"/>
          <w:i/>
          <w:iCs/>
          <w:sz w:val="20"/>
          <w:szCs w:val="20"/>
          <w:lang w:val="en-CA"/>
        </w:rPr>
        <w:t>Mineral</w:t>
      </w:r>
      <w:r w:rsidRPr="0025101C">
        <w:rPr>
          <w:rFonts w:ascii="Times New Roman" w:hAnsi="Times New Roman" w:cs="Times New Roman"/>
          <w:i/>
          <w:iCs/>
          <w:spacing w:val="39"/>
          <w:sz w:val="20"/>
          <w:szCs w:val="20"/>
          <w:lang w:val="en-CA"/>
        </w:rPr>
        <w:t xml:space="preserve"> </w:t>
      </w:r>
      <w:r w:rsidRPr="0025101C">
        <w:rPr>
          <w:rFonts w:ascii="Times New Roman" w:hAnsi="Times New Roman" w:cs="Times New Roman"/>
          <w:i/>
          <w:iCs/>
          <w:sz w:val="20"/>
          <w:szCs w:val="20"/>
          <w:lang w:val="en-CA"/>
        </w:rPr>
        <w:t>Resource</w:t>
      </w:r>
      <w:r w:rsidRPr="0025101C">
        <w:rPr>
          <w:rFonts w:ascii="Times New Roman" w:hAnsi="Times New Roman" w:cs="Times New Roman"/>
          <w:i/>
          <w:iCs/>
          <w:spacing w:val="38"/>
          <w:sz w:val="20"/>
          <w:szCs w:val="20"/>
          <w:lang w:val="en-CA"/>
        </w:rPr>
        <w:t xml:space="preserve"> </w:t>
      </w:r>
      <w:r w:rsidRPr="0025101C">
        <w:rPr>
          <w:rFonts w:ascii="Times New Roman" w:hAnsi="Times New Roman" w:cs="Times New Roman"/>
          <w:i/>
          <w:iCs/>
          <w:sz w:val="20"/>
          <w:szCs w:val="20"/>
          <w:lang w:val="en-CA"/>
        </w:rPr>
        <w:t>in</w:t>
      </w:r>
      <w:r w:rsidRPr="0025101C">
        <w:rPr>
          <w:rFonts w:ascii="Times New Roman" w:hAnsi="Times New Roman" w:cs="Times New Roman"/>
          <w:i/>
          <w:iCs/>
          <w:spacing w:val="41"/>
          <w:sz w:val="20"/>
          <w:szCs w:val="20"/>
          <w:lang w:val="en-CA"/>
        </w:rPr>
        <w:t xml:space="preserve"> </w:t>
      </w:r>
      <w:r w:rsidRPr="0025101C">
        <w:rPr>
          <w:rFonts w:ascii="Times New Roman" w:hAnsi="Times New Roman" w:cs="Times New Roman"/>
          <w:i/>
          <w:iCs/>
          <w:sz w:val="20"/>
          <w:szCs w:val="20"/>
          <w:lang w:val="en-CA"/>
        </w:rPr>
        <w:t>this</w:t>
      </w:r>
      <w:r w:rsidRPr="0025101C">
        <w:rPr>
          <w:rFonts w:ascii="Times New Roman" w:hAnsi="Times New Roman" w:cs="Times New Roman"/>
          <w:i/>
          <w:iCs/>
          <w:spacing w:val="41"/>
          <w:sz w:val="20"/>
          <w:szCs w:val="20"/>
          <w:lang w:val="en-CA"/>
        </w:rPr>
        <w:t xml:space="preserve"> </w:t>
      </w:r>
      <w:r w:rsidRPr="0025101C">
        <w:rPr>
          <w:rFonts w:ascii="Times New Roman" w:hAnsi="Times New Roman" w:cs="Times New Roman"/>
          <w:i/>
          <w:iCs/>
          <w:sz w:val="20"/>
          <w:szCs w:val="20"/>
          <w:lang w:val="en-CA"/>
        </w:rPr>
        <w:t>estimate</w:t>
      </w:r>
      <w:r w:rsidRPr="0025101C">
        <w:rPr>
          <w:rFonts w:ascii="Times New Roman" w:hAnsi="Times New Roman" w:cs="Times New Roman"/>
          <w:i/>
          <w:iCs/>
          <w:spacing w:val="42"/>
          <w:sz w:val="20"/>
          <w:szCs w:val="20"/>
          <w:lang w:val="en-CA"/>
        </w:rPr>
        <w:t xml:space="preserve"> </w:t>
      </w:r>
      <w:r w:rsidRPr="0025101C">
        <w:rPr>
          <w:rFonts w:ascii="Times New Roman" w:hAnsi="Times New Roman" w:cs="Times New Roman"/>
          <w:i/>
          <w:iCs/>
          <w:sz w:val="20"/>
          <w:szCs w:val="20"/>
          <w:lang w:val="en-CA"/>
        </w:rPr>
        <w:t>has</w:t>
      </w:r>
      <w:r w:rsidRPr="0025101C">
        <w:rPr>
          <w:rFonts w:ascii="Times New Roman" w:hAnsi="Times New Roman" w:cs="Times New Roman"/>
          <w:i/>
          <w:iCs/>
          <w:spacing w:val="37"/>
          <w:sz w:val="20"/>
          <w:szCs w:val="20"/>
          <w:lang w:val="en-CA"/>
        </w:rPr>
        <w:t xml:space="preserve"> </w:t>
      </w:r>
      <w:r w:rsidRPr="0025101C">
        <w:rPr>
          <w:rFonts w:ascii="Times New Roman" w:hAnsi="Times New Roman" w:cs="Times New Roman"/>
          <w:i/>
          <w:iCs/>
          <w:sz w:val="20"/>
          <w:szCs w:val="20"/>
          <w:lang w:val="en-CA"/>
        </w:rPr>
        <w:t>a</w:t>
      </w:r>
      <w:r w:rsidRPr="0025101C">
        <w:rPr>
          <w:rFonts w:ascii="Times New Roman" w:hAnsi="Times New Roman" w:cs="Times New Roman"/>
          <w:i/>
          <w:iCs/>
          <w:spacing w:val="41"/>
          <w:sz w:val="20"/>
          <w:szCs w:val="20"/>
          <w:lang w:val="en-CA"/>
        </w:rPr>
        <w:t xml:space="preserve"> </w:t>
      </w:r>
      <w:r w:rsidRPr="0025101C">
        <w:rPr>
          <w:rFonts w:ascii="Times New Roman" w:hAnsi="Times New Roman" w:cs="Times New Roman"/>
          <w:i/>
          <w:iCs/>
          <w:sz w:val="20"/>
          <w:szCs w:val="20"/>
          <w:lang w:val="en-CA"/>
        </w:rPr>
        <w:t>lower</w:t>
      </w:r>
      <w:r w:rsidRPr="0025101C">
        <w:rPr>
          <w:rFonts w:ascii="Times New Roman" w:hAnsi="Times New Roman" w:cs="Times New Roman"/>
          <w:i/>
          <w:iCs/>
          <w:spacing w:val="39"/>
          <w:sz w:val="20"/>
          <w:szCs w:val="20"/>
          <w:lang w:val="en-CA"/>
        </w:rPr>
        <w:t xml:space="preserve"> </w:t>
      </w:r>
      <w:r w:rsidRPr="0025101C">
        <w:rPr>
          <w:rFonts w:ascii="Times New Roman" w:hAnsi="Times New Roman" w:cs="Times New Roman"/>
          <w:i/>
          <w:iCs/>
          <w:sz w:val="20"/>
          <w:szCs w:val="20"/>
          <w:lang w:val="en-CA"/>
        </w:rPr>
        <w:t>level</w:t>
      </w:r>
      <w:r w:rsidRPr="0025101C">
        <w:rPr>
          <w:rFonts w:ascii="Times New Roman" w:hAnsi="Times New Roman" w:cs="Times New Roman"/>
          <w:i/>
          <w:iCs/>
          <w:spacing w:val="37"/>
          <w:sz w:val="20"/>
          <w:szCs w:val="20"/>
          <w:lang w:val="en-CA"/>
        </w:rPr>
        <w:t xml:space="preserve"> </w:t>
      </w:r>
      <w:r w:rsidRPr="0025101C">
        <w:rPr>
          <w:rFonts w:ascii="Times New Roman" w:hAnsi="Times New Roman" w:cs="Times New Roman"/>
          <w:i/>
          <w:iCs/>
          <w:sz w:val="20"/>
          <w:szCs w:val="20"/>
          <w:lang w:val="en-CA"/>
        </w:rPr>
        <w:t>of</w:t>
      </w:r>
      <w:r w:rsidRPr="0025101C">
        <w:rPr>
          <w:rFonts w:ascii="Times New Roman" w:hAnsi="Times New Roman" w:cs="Times New Roman"/>
          <w:i/>
          <w:iCs/>
          <w:spacing w:val="37"/>
          <w:sz w:val="20"/>
          <w:szCs w:val="20"/>
          <w:lang w:val="en-CA"/>
        </w:rPr>
        <w:t xml:space="preserve"> </w:t>
      </w:r>
      <w:r w:rsidRPr="0025101C">
        <w:rPr>
          <w:rFonts w:ascii="Times New Roman" w:hAnsi="Times New Roman" w:cs="Times New Roman"/>
          <w:i/>
          <w:iCs/>
          <w:sz w:val="20"/>
          <w:szCs w:val="20"/>
          <w:lang w:val="en-CA"/>
        </w:rPr>
        <w:t>confidence</w:t>
      </w:r>
      <w:r w:rsidRPr="0025101C">
        <w:rPr>
          <w:rFonts w:ascii="Times New Roman" w:hAnsi="Times New Roman" w:cs="Times New Roman"/>
          <w:i/>
          <w:iCs/>
          <w:spacing w:val="39"/>
          <w:sz w:val="20"/>
          <w:szCs w:val="20"/>
          <w:lang w:val="en-CA"/>
        </w:rPr>
        <w:t xml:space="preserve"> </w:t>
      </w:r>
      <w:r w:rsidRPr="0025101C">
        <w:rPr>
          <w:rFonts w:ascii="Times New Roman" w:hAnsi="Times New Roman" w:cs="Times New Roman"/>
          <w:i/>
          <w:iCs/>
          <w:sz w:val="20"/>
          <w:szCs w:val="20"/>
          <w:lang w:val="en-CA"/>
        </w:rPr>
        <w:t>that</w:t>
      </w:r>
      <w:r w:rsidRPr="0025101C">
        <w:rPr>
          <w:rFonts w:ascii="Times New Roman" w:hAnsi="Times New Roman" w:cs="Times New Roman"/>
          <w:i/>
          <w:iCs/>
          <w:spacing w:val="39"/>
          <w:sz w:val="20"/>
          <w:szCs w:val="20"/>
          <w:lang w:val="en-CA"/>
        </w:rPr>
        <w:t xml:space="preserve"> </w:t>
      </w:r>
      <w:r w:rsidRPr="0025101C">
        <w:rPr>
          <w:rFonts w:ascii="Times New Roman" w:hAnsi="Times New Roman" w:cs="Times New Roman"/>
          <w:i/>
          <w:iCs/>
          <w:sz w:val="20"/>
          <w:szCs w:val="20"/>
          <w:lang w:val="en-CA"/>
        </w:rPr>
        <w:t>that</w:t>
      </w:r>
      <w:r w:rsidRPr="0025101C">
        <w:rPr>
          <w:rFonts w:ascii="Times New Roman" w:hAnsi="Times New Roman" w:cs="Times New Roman"/>
          <w:i/>
          <w:iCs/>
          <w:spacing w:val="37"/>
          <w:sz w:val="20"/>
          <w:szCs w:val="20"/>
          <w:lang w:val="en-CA"/>
        </w:rPr>
        <w:t xml:space="preserve"> </w:t>
      </w:r>
      <w:r w:rsidRPr="0025101C">
        <w:rPr>
          <w:rFonts w:ascii="Times New Roman" w:hAnsi="Times New Roman" w:cs="Times New Roman"/>
          <w:i/>
          <w:iCs/>
          <w:sz w:val="20"/>
          <w:szCs w:val="20"/>
          <w:lang w:val="en-CA"/>
        </w:rPr>
        <w:t>applied</w:t>
      </w:r>
      <w:r w:rsidRPr="0025101C">
        <w:rPr>
          <w:rFonts w:ascii="Times New Roman" w:hAnsi="Times New Roman" w:cs="Times New Roman"/>
          <w:i/>
          <w:iCs/>
          <w:spacing w:val="39"/>
          <w:sz w:val="20"/>
          <w:szCs w:val="20"/>
          <w:lang w:val="en-CA"/>
        </w:rPr>
        <w:t xml:space="preserve"> </w:t>
      </w:r>
      <w:r w:rsidRPr="0025101C">
        <w:rPr>
          <w:rFonts w:ascii="Times New Roman" w:hAnsi="Times New Roman" w:cs="Times New Roman"/>
          <w:i/>
          <w:iCs/>
          <w:sz w:val="20"/>
          <w:szCs w:val="20"/>
          <w:lang w:val="en-CA"/>
        </w:rPr>
        <w:t>to</w:t>
      </w:r>
      <w:r w:rsidRPr="0025101C">
        <w:rPr>
          <w:rFonts w:ascii="Times New Roman" w:hAnsi="Times New Roman" w:cs="Times New Roman"/>
          <w:i/>
          <w:iCs/>
          <w:spacing w:val="39"/>
          <w:sz w:val="20"/>
          <w:szCs w:val="20"/>
          <w:lang w:val="en-CA"/>
        </w:rPr>
        <w:t xml:space="preserve"> </w:t>
      </w:r>
      <w:r w:rsidRPr="0025101C">
        <w:rPr>
          <w:rFonts w:ascii="Times New Roman" w:hAnsi="Times New Roman" w:cs="Times New Roman"/>
          <w:i/>
          <w:iCs/>
          <w:sz w:val="20"/>
          <w:szCs w:val="20"/>
          <w:lang w:val="en-CA"/>
        </w:rPr>
        <w:t>an Indicated</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Mineral</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Resource</w:t>
      </w:r>
      <w:r w:rsidRPr="0025101C">
        <w:rPr>
          <w:rFonts w:ascii="Times New Roman" w:hAnsi="Times New Roman" w:cs="Times New Roman"/>
          <w:i/>
          <w:iCs/>
          <w:spacing w:val="12"/>
          <w:sz w:val="20"/>
          <w:szCs w:val="20"/>
          <w:lang w:val="en-CA"/>
        </w:rPr>
        <w:t xml:space="preserve"> </w:t>
      </w:r>
      <w:r w:rsidRPr="0025101C">
        <w:rPr>
          <w:rFonts w:ascii="Times New Roman" w:hAnsi="Times New Roman" w:cs="Times New Roman"/>
          <w:i/>
          <w:iCs/>
          <w:sz w:val="20"/>
          <w:szCs w:val="20"/>
          <w:lang w:val="en-CA"/>
        </w:rPr>
        <w:t>and</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must</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not</w:t>
      </w:r>
      <w:r w:rsidRPr="0025101C">
        <w:rPr>
          <w:rFonts w:ascii="Times New Roman" w:hAnsi="Times New Roman" w:cs="Times New Roman"/>
          <w:i/>
          <w:iCs/>
          <w:spacing w:val="12"/>
          <w:sz w:val="20"/>
          <w:szCs w:val="20"/>
          <w:lang w:val="en-CA"/>
        </w:rPr>
        <w:t xml:space="preserve"> </w:t>
      </w:r>
      <w:r w:rsidRPr="0025101C">
        <w:rPr>
          <w:rFonts w:ascii="Times New Roman" w:hAnsi="Times New Roman" w:cs="Times New Roman"/>
          <w:i/>
          <w:iCs/>
          <w:sz w:val="20"/>
          <w:szCs w:val="20"/>
          <w:lang w:val="en-CA"/>
        </w:rPr>
        <w:t>be</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converted</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to</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a</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Mineral</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Reserve.</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It</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is</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reasonably</w:t>
      </w:r>
      <w:r w:rsidRPr="0025101C">
        <w:rPr>
          <w:rFonts w:ascii="Times New Roman" w:hAnsi="Times New Roman" w:cs="Times New Roman"/>
          <w:i/>
          <w:iCs/>
          <w:spacing w:val="12"/>
          <w:sz w:val="20"/>
          <w:szCs w:val="20"/>
          <w:lang w:val="en-CA"/>
        </w:rPr>
        <w:t xml:space="preserve"> </w:t>
      </w:r>
      <w:r w:rsidRPr="0025101C">
        <w:rPr>
          <w:rFonts w:ascii="Times New Roman" w:hAnsi="Times New Roman" w:cs="Times New Roman"/>
          <w:i/>
          <w:iCs/>
          <w:sz w:val="20"/>
          <w:szCs w:val="20"/>
          <w:lang w:val="en-CA"/>
        </w:rPr>
        <w:t>expected</w:t>
      </w:r>
      <w:r w:rsidRPr="0025101C">
        <w:rPr>
          <w:rFonts w:ascii="Times New Roman" w:hAnsi="Times New Roman" w:cs="Times New Roman"/>
          <w:i/>
          <w:iCs/>
          <w:spacing w:val="13"/>
          <w:sz w:val="20"/>
          <w:szCs w:val="20"/>
          <w:lang w:val="en-CA"/>
        </w:rPr>
        <w:t xml:space="preserve"> </w:t>
      </w:r>
      <w:r w:rsidRPr="0025101C">
        <w:rPr>
          <w:rFonts w:ascii="Times New Roman" w:hAnsi="Times New Roman" w:cs="Times New Roman"/>
          <w:i/>
          <w:iCs/>
          <w:sz w:val="20"/>
          <w:szCs w:val="20"/>
          <w:lang w:val="en-CA"/>
        </w:rPr>
        <w:t>that the</w:t>
      </w:r>
      <w:r w:rsidRPr="0025101C">
        <w:rPr>
          <w:rFonts w:ascii="Times New Roman" w:hAnsi="Times New Roman" w:cs="Times New Roman"/>
          <w:i/>
          <w:iCs/>
          <w:spacing w:val="29"/>
          <w:sz w:val="20"/>
          <w:szCs w:val="20"/>
          <w:lang w:val="en-CA"/>
        </w:rPr>
        <w:t xml:space="preserve"> </w:t>
      </w:r>
      <w:r w:rsidRPr="0025101C">
        <w:rPr>
          <w:rFonts w:ascii="Times New Roman" w:hAnsi="Times New Roman" w:cs="Times New Roman"/>
          <w:i/>
          <w:iCs/>
          <w:sz w:val="20"/>
          <w:szCs w:val="20"/>
          <w:lang w:val="en-CA"/>
        </w:rPr>
        <w:t>majority</w:t>
      </w:r>
      <w:r w:rsidRPr="0025101C">
        <w:rPr>
          <w:rFonts w:ascii="Times New Roman" w:hAnsi="Times New Roman" w:cs="Times New Roman"/>
          <w:i/>
          <w:iCs/>
          <w:spacing w:val="30"/>
          <w:sz w:val="20"/>
          <w:szCs w:val="20"/>
          <w:lang w:val="en-CA"/>
        </w:rPr>
        <w:t xml:space="preserve"> </w:t>
      </w:r>
      <w:r w:rsidRPr="0025101C">
        <w:rPr>
          <w:rFonts w:ascii="Times New Roman" w:hAnsi="Times New Roman" w:cs="Times New Roman"/>
          <w:i/>
          <w:iCs/>
          <w:sz w:val="20"/>
          <w:szCs w:val="20"/>
          <w:lang w:val="en-CA"/>
        </w:rPr>
        <w:t>of</w:t>
      </w:r>
      <w:r w:rsidRPr="0025101C">
        <w:rPr>
          <w:rFonts w:ascii="Times New Roman" w:hAnsi="Times New Roman" w:cs="Times New Roman"/>
          <w:i/>
          <w:iCs/>
          <w:spacing w:val="29"/>
          <w:sz w:val="20"/>
          <w:szCs w:val="20"/>
          <w:lang w:val="en-CA"/>
        </w:rPr>
        <w:t xml:space="preserve"> </w:t>
      </w:r>
      <w:r w:rsidRPr="0025101C">
        <w:rPr>
          <w:rFonts w:ascii="Times New Roman" w:hAnsi="Times New Roman" w:cs="Times New Roman"/>
          <w:i/>
          <w:iCs/>
          <w:sz w:val="20"/>
          <w:szCs w:val="20"/>
          <w:lang w:val="en-CA"/>
        </w:rPr>
        <w:t>the</w:t>
      </w:r>
      <w:r w:rsidRPr="0025101C">
        <w:rPr>
          <w:rFonts w:ascii="Times New Roman" w:hAnsi="Times New Roman" w:cs="Times New Roman"/>
          <w:i/>
          <w:iCs/>
          <w:spacing w:val="29"/>
          <w:sz w:val="20"/>
          <w:szCs w:val="20"/>
          <w:lang w:val="en-CA"/>
        </w:rPr>
        <w:t xml:space="preserve"> </w:t>
      </w:r>
      <w:r w:rsidRPr="0025101C">
        <w:rPr>
          <w:rFonts w:ascii="Times New Roman" w:hAnsi="Times New Roman" w:cs="Times New Roman"/>
          <w:i/>
          <w:iCs/>
          <w:sz w:val="20"/>
          <w:szCs w:val="20"/>
          <w:lang w:val="en-CA"/>
        </w:rPr>
        <w:t>Inferred</w:t>
      </w:r>
      <w:r w:rsidRPr="0025101C">
        <w:rPr>
          <w:rFonts w:ascii="Times New Roman" w:hAnsi="Times New Roman" w:cs="Times New Roman"/>
          <w:i/>
          <w:iCs/>
          <w:spacing w:val="27"/>
          <w:sz w:val="20"/>
          <w:szCs w:val="20"/>
          <w:lang w:val="en-CA"/>
        </w:rPr>
        <w:t xml:space="preserve"> </w:t>
      </w:r>
      <w:r w:rsidRPr="0025101C">
        <w:rPr>
          <w:rFonts w:ascii="Times New Roman" w:hAnsi="Times New Roman" w:cs="Times New Roman"/>
          <w:i/>
          <w:iCs/>
          <w:sz w:val="20"/>
          <w:szCs w:val="20"/>
          <w:lang w:val="en-CA"/>
        </w:rPr>
        <w:t>Mineral</w:t>
      </w:r>
      <w:r w:rsidRPr="0025101C">
        <w:rPr>
          <w:rFonts w:ascii="Times New Roman" w:hAnsi="Times New Roman" w:cs="Times New Roman"/>
          <w:i/>
          <w:iCs/>
          <w:spacing w:val="29"/>
          <w:sz w:val="20"/>
          <w:szCs w:val="20"/>
          <w:lang w:val="en-CA"/>
        </w:rPr>
        <w:t xml:space="preserve"> </w:t>
      </w:r>
      <w:r w:rsidRPr="0025101C">
        <w:rPr>
          <w:rFonts w:ascii="Times New Roman" w:hAnsi="Times New Roman" w:cs="Times New Roman"/>
          <w:i/>
          <w:iCs/>
          <w:sz w:val="20"/>
          <w:szCs w:val="20"/>
          <w:lang w:val="en-CA"/>
        </w:rPr>
        <w:t>Resource</w:t>
      </w:r>
      <w:r w:rsidRPr="0025101C">
        <w:rPr>
          <w:rFonts w:ascii="Times New Roman" w:hAnsi="Times New Roman" w:cs="Times New Roman"/>
          <w:i/>
          <w:iCs/>
          <w:spacing w:val="30"/>
          <w:sz w:val="20"/>
          <w:szCs w:val="20"/>
          <w:lang w:val="en-CA"/>
        </w:rPr>
        <w:t xml:space="preserve"> </w:t>
      </w:r>
      <w:r w:rsidRPr="0025101C">
        <w:rPr>
          <w:rFonts w:ascii="Times New Roman" w:hAnsi="Times New Roman" w:cs="Times New Roman"/>
          <w:i/>
          <w:iCs/>
          <w:sz w:val="20"/>
          <w:szCs w:val="20"/>
          <w:lang w:val="en-CA"/>
        </w:rPr>
        <w:t>could</w:t>
      </w:r>
      <w:r w:rsidRPr="0025101C">
        <w:rPr>
          <w:rFonts w:ascii="Times New Roman" w:hAnsi="Times New Roman" w:cs="Times New Roman"/>
          <w:i/>
          <w:iCs/>
          <w:spacing w:val="31"/>
          <w:sz w:val="20"/>
          <w:szCs w:val="20"/>
          <w:lang w:val="en-CA"/>
        </w:rPr>
        <w:t xml:space="preserve"> </w:t>
      </w:r>
      <w:r w:rsidRPr="0025101C">
        <w:rPr>
          <w:rFonts w:ascii="Times New Roman" w:hAnsi="Times New Roman" w:cs="Times New Roman"/>
          <w:i/>
          <w:iCs/>
          <w:sz w:val="20"/>
          <w:szCs w:val="20"/>
          <w:lang w:val="en-CA"/>
        </w:rPr>
        <w:t>be</w:t>
      </w:r>
      <w:r w:rsidRPr="0025101C">
        <w:rPr>
          <w:rFonts w:ascii="Times New Roman" w:hAnsi="Times New Roman" w:cs="Times New Roman"/>
          <w:i/>
          <w:iCs/>
          <w:spacing w:val="30"/>
          <w:sz w:val="20"/>
          <w:szCs w:val="20"/>
          <w:lang w:val="en-CA"/>
        </w:rPr>
        <w:t xml:space="preserve"> </w:t>
      </w:r>
      <w:r w:rsidRPr="0025101C">
        <w:rPr>
          <w:rFonts w:ascii="Times New Roman" w:hAnsi="Times New Roman" w:cs="Times New Roman"/>
          <w:i/>
          <w:iCs/>
          <w:sz w:val="20"/>
          <w:szCs w:val="20"/>
          <w:lang w:val="en-CA"/>
        </w:rPr>
        <w:t>upgraded</w:t>
      </w:r>
      <w:r w:rsidRPr="0025101C">
        <w:rPr>
          <w:rFonts w:ascii="Times New Roman" w:hAnsi="Times New Roman" w:cs="Times New Roman"/>
          <w:i/>
          <w:iCs/>
          <w:spacing w:val="31"/>
          <w:sz w:val="20"/>
          <w:szCs w:val="20"/>
          <w:lang w:val="en-CA"/>
        </w:rPr>
        <w:t xml:space="preserve"> </w:t>
      </w:r>
      <w:r w:rsidRPr="0025101C">
        <w:rPr>
          <w:rFonts w:ascii="Times New Roman" w:hAnsi="Times New Roman" w:cs="Times New Roman"/>
          <w:i/>
          <w:iCs/>
          <w:sz w:val="20"/>
          <w:szCs w:val="20"/>
          <w:lang w:val="en-CA"/>
        </w:rPr>
        <w:t>to</w:t>
      </w:r>
      <w:r w:rsidRPr="0025101C">
        <w:rPr>
          <w:rFonts w:ascii="Times New Roman" w:hAnsi="Times New Roman" w:cs="Times New Roman"/>
          <w:i/>
          <w:iCs/>
          <w:spacing w:val="31"/>
          <w:sz w:val="20"/>
          <w:szCs w:val="20"/>
          <w:lang w:val="en-CA"/>
        </w:rPr>
        <w:t xml:space="preserve"> </w:t>
      </w:r>
      <w:r w:rsidRPr="0025101C">
        <w:rPr>
          <w:rFonts w:ascii="Times New Roman" w:hAnsi="Times New Roman" w:cs="Times New Roman"/>
          <w:i/>
          <w:iCs/>
          <w:sz w:val="20"/>
          <w:szCs w:val="20"/>
          <w:lang w:val="en-CA"/>
        </w:rPr>
        <w:t>an</w:t>
      </w:r>
      <w:r w:rsidRPr="0025101C">
        <w:rPr>
          <w:rFonts w:ascii="Times New Roman" w:hAnsi="Times New Roman" w:cs="Times New Roman"/>
          <w:i/>
          <w:iCs/>
          <w:spacing w:val="29"/>
          <w:sz w:val="20"/>
          <w:szCs w:val="20"/>
          <w:lang w:val="en-CA"/>
        </w:rPr>
        <w:t xml:space="preserve"> </w:t>
      </w:r>
      <w:r w:rsidRPr="0025101C">
        <w:rPr>
          <w:rFonts w:ascii="Times New Roman" w:hAnsi="Times New Roman" w:cs="Times New Roman"/>
          <w:i/>
          <w:iCs/>
          <w:sz w:val="20"/>
          <w:szCs w:val="20"/>
          <w:lang w:val="en-CA"/>
        </w:rPr>
        <w:t>Indicated</w:t>
      </w:r>
      <w:r w:rsidRPr="0025101C">
        <w:rPr>
          <w:rFonts w:ascii="Times New Roman" w:hAnsi="Times New Roman" w:cs="Times New Roman"/>
          <w:i/>
          <w:iCs/>
          <w:spacing w:val="29"/>
          <w:sz w:val="20"/>
          <w:szCs w:val="20"/>
          <w:lang w:val="en-CA"/>
        </w:rPr>
        <w:t xml:space="preserve"> </w:t>
      </w:r>
      <w:r w:rsidRPr="0025101C">
        <w:rPr>
          <w:rFonts w:ascii="Times New Roman" w:hAnsi="Times New Roman" w:cs="Times New Roman"/>
          <w:i/>
          <w:iCs/>
          <w:sz w:val="20"/>
          <w:szCs w:val="20"/>
          <w:lang w:val="en-CA"/>
        </w:rPr>
        <w:t>Mineral</w:t>
      </w:r>
      <w:r w:rsidRPr="0025101C">
        <w:rPr>
          <w:rFonts w:ascii="Times New Roman" w:hAnsi="Times New Roman" w:cs="Times New Roman"/>
          <w:i/>
          <w:iCs/>
          <w:spacing w:val="29"/>
          <w:sz w:val="20"/>
          <w:szCs w:val="20"/>
          <w:lang w:val="en-CA"/>
        </w:rPr>
        <w:t xml:space="preserve"> </w:t>
      </w:r>
      <w:r w:rsidRPr="0025101C">
        <w:rPr>
          <w:rFonts w:ascii="Times New Roman" w:hAnsi="Times New Roman" w:cs="Times New Roman"/>
          <w:i/>
          <w:iCs/>
          <w:sz w:val="20"/>
          <w:szCs w:val="20"/>
          <w:lang w:val="en-CA"/>
        </w:rPr>
        <w:t>Resource</w:t>
      </w:r>
      <w:r w:rsidRPr="0025101C">
        <w:rPr>
          <w:rFonts w:ascii="Times New Roman" w:hAnsi="Times New Roman" w:cs="Times New Roman"/>
          <w:i/>
          <w:iCs/>
          <w:spacing w:val="29"/>
          <w:sz w:val="20"/>
          <w:szCs w:val="20"/>
          <w:lang w:val="en-CA"/>
        </w:rPr>
        <w:t xml:space="preserve"> </w:t>
      </w:r>
      <w:r w:rsidRPr="0025101C">
        <w:rPr>
          <w:rFonts w:ascii="Times New Roman" w:hAnsi="Times New Roman" w:cs="Times New Roman"/>
          <w:i/>
          <w:iCs/>
          <w:sz w:val="20"/>
          <w:szCs w:val="20"/>
          <w:lang w:val="en-CA"/>
        </w:rPr>
        <w:t>with</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continued</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exploration.</w:t>
      </w:r>
    </w:p>
    <w:p w14:paraId="23345FD7" w14:textId="77777777" w:rsidR="002508FA" w:rsidRPr="0025101C" w:rsidRDefault="002508FA" w:rsidP="002508FA">
      <w:pPr>
        <w:numPr>
          <w:ilvl w:val="0"/>
          <w:numId w:val="30"/>
        </w:numPr>
        <w:tabs>
          <w:tab w:val="left" w:pos="686"/>
        </w:tabs>
        <w:kinsoku w:val="0"/>
        <w:overflowPunct w:val="0"/>
        <w:autoSpaceDE w:val="0"/>
        <w:autoSpaceDN w:val="0"/>
        <w:adjustRightInd w:val="0"/>
        <w:spacing w:after="0" w:line="240" w:lineRule="auto"/>
        <w:ind w:right="102" w:hanging="567"/>
        <w:jc w:val="both"/>
        <w:rPr>
          <w:rFonts w:ascii="Times New Roman" w:hAnsi="Times New Roman" w:cs="Times New Roman"/>
          <w:i/>
          <w:iCs/>
          <w:sz w:val="20"/>
          <w:szCs w:val="20"/>
          <w:lang w:val="en-CA"/>
        </w:rPr>
      </w:pPr>
      <w:r w:rsidRPr="0025101C">
        <w:rPr>
          <w:rFonts w:ascii="Times New Roman" w:hAnsi="Times New Roman" w:cs="Times New Roman"/>
          <w:i/>
          <w:iCs/>
          <w:sz w:val="20"/>
          <w:szCs w:val="20"/>
          <w:lang w:val="en-CA"/>
        </w:rPr>
        <w:t>The</w:t>
      </w:r>
      <w:r w:rsidRPr="0025101C">
        <w:rPr>
          <w:rFonts w:ascii="Times New Roman" w:hAnsi="Times New Roman" w:cs="Times New Roman"/>
          <w:i/>
          <w:iCs/>
          <w:spacing w:val="10"/>
          <w:sz w:val="20"/>
          <w:szCs w:val="20"/>
          <w:lang w:val="en-CA"/>
        </w:rPr>
        <w:t xml:space="preserve"> </w:t>
      </w:r>
      <w:r w:rsidRPr="0025101C">
        <w:rPr>
          <w:rFonts w:ascii="Times New Roman" w:hAnsi="Times New Roman" w:cs="Times New Roman"/>
          <w:i/>
          <w:iCs/>
          <w:sz w:val="20"/>
          <w:szCs w:val="20"/>
          <w:lang w:val="en-CA"/>
        </w:rPr>
        <w:t>mineral</w:t>
      </w:r>
      <w:r w:rsidRPr="0025101C">
        <w:rPr>
          <w:rFonts w:ascii="Times New Roman" w:hAnsi="Times New Roman" w:cs="Times New Roman"/>
          <w:i/>
          <w:iCs/>
          <w:spacing w:val="8"/>
          <w:sz w:val="20"/>
          <w:szCs w:val="20"/>
          <w:lang w:val="en-CA"/>
        </w:rPr>
        <w:t xml:space="preserve"> </w:t>
      </w:r>
      <w:r w:rsidRPr="0025101C">
        <w:rPr>
          <w:rFonts w:ascii="Times New Roman" w:hAnsi="Times New Roman" w:cs="Times New Roman"/>
          <w:i/>
          <w:iCs/>
          <w:sz w:val="20"/>
          <w:szCs w:val="20"/>
          <w:lang w:val="en-CA"/>
        </w:rPr>
        <w:t>resources</w:t>
      </w:r>
      <w:r w:rsidRPr="0025101C">
        <w:rPr>
          <w:rFonts w:ascii="Times New Roman" w:hAnsi="Times New Roman" w:cs="Times New Roman"/>
          <w:i/>
          <w:iCs/>
          <w:spacing w:val="7"/>
          <w:sz w:val="20"/>
          <w:szCs w:val="20"/>
          <w:lang w:val="en-CA"/>
        </w:rPr>
        <w:t xml:space="preserve"> </w:t>
      </w:r>
      <w:r w:rsidRPr="0025101C">
        <w:rPr>
          <w:rFonts w:ascii="Times New Roman" w:hAnsi="Times New Roman" w:cs="Times New Roman"/>
          <w:i/>
          <w:iCs/>
          <w:sz w:val="20"/>
          <w:szCs w:val="20"/>
          <w:lang w:val="en-CA"/>
        </w:rPr>
        <w:t>in</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this</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report</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were</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estimated</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using</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the</w:t>
      </w:r>
      <w:r w:rsidRPr="0025101C">
        <w:rPr>
          <w:rFonts w:ascii="Times New Roman" w:hAnsi="Times New Roman" w:cs="Times New Roman"/>
          <w:i/>
          <w:iCs/>
          <w:spacing w:val="10"/>
          <w:sz w:val="20"/>
          <w:szCs w:val="20"/>
          <w:lang w:val="en-CA"/>
        </w:rPr>
        <w:t xml:space="preserve"> </w:t>
      </w:r>
      <w:r w:rsidRPr="0025101C">
        <w:rPr>
          <w:rFonts w:ascii="Times New Roman" w:hAnsi="Times New Roman" w:cs="Times New Roman"/>
          <w:i/>
          <w:iCs/>
          <w:sz w:val="20"/>
          <w:szCs w:val="20"/>
          <w:lang w:val="en-CA"/>
        </w:rPr>
        <w:t>Canadian</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Institute</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of</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Mining,</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Metallurgy</w:t>
      </w:r>
      <w:r w:rsidRPr="0025101C">
        <w:rPr>
          <w:rFonts w:ascii="Times New Roman" w:hAnsi="Times New Roman" w:cs="Times New Roman"/>
          <w:i/>
          <w:iCs/>
          <w:spacing w:val="10"/>
          <w:sz w:val="20"/>
          <w:szCs w:val="20"/>
          <w:lang w:val="en-CA"/>
        </w:rPr>
        <w:t xml:space="preserve"> </w:t>
      </w:r>
      <w:r w:rsidRPr="0025101C">
        <w:rPr>
          <w:rFonts w:ascii="Times New Roman" w:hAnsi="Times New Roman" w:cs="Times New Roman"/>
          <w:i/>
          <w:iCs/>
          <w:sz w:val="20"/>
          <w:szCs w:val="20"/>
          <w:lang w:val="en-CA"/>
        </w:rPr>
        <w:t>and Petroleum</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(“CIM”)</w:t>
      </w:r>
      <w:r w:rsidRPr="0025101C">
        <w:rPr>
          <w:rFonts w:ascii="Times New Roman" w:hAnsi="Times New Roman" w:cs="Times New Roman"/>
          <w:i/>
          <w:iCs/>
          <w:spacing w:val="7"/>
          <w:sz w:val="20"/>
          <w:szCs w:val="20"/>
          <w:lang w:val="en-CA"/>
        </w:rPr>
        <w:t xml:space="preserve"> </w:t>
      </w:r>
      <w:r w:rsidRPr="0025101C">
        <w:rPr>
          <w:rFonts w:ascii="Times New Roman" w:hAnsi="Times New Roman" w:cs="Times New Roman"/>
          <w:i/>
          <w:iCs/>
          <w:sz w:val="20"/>
          <w:szCs w:val="20"/>
          <w:lang w:val="en-CA"/>
        </w:rPr>
        <w:t>Standards</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on</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Mineral</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Resources</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and</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Reserves,</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Definitions</w:t>
      </w:r>
      <w:r w:rsidRPr="0025101C">
        <w:rPr>
          <w:rFonts w:ascii="Times New Roman" w:hAnsi="Times New Roman" w:cs="Times New Roman"/>
          <w:i/>
          <w:iCs/>
          <w:spacing w:val="7"/>
          <w:sz w:val="20"/>
          <w:szCs w:val="20"/>
          <w:lang w:val="en-CA"/>
        </w:rPr>
        <w:t xml:space="preserve"> </w:t>
      </w:r>
      <w:r w:rsidRPr="0025101C">
        <w:rPr>
          <w:rFonts w:ascii="Times New Roman" w:hAnsi="Times New Roman" w:cs="Times New Roman"/>
          <w:i/>
          <w:iCs/>
          <w:sz w:val="20"/>
          <w:szCs w:val="20"/>
          <w:lang w:val="en-CA"/>
        </w:rPr>
        <w:t>and</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Guidelines</w:t>
      </w:r>
      <w:r w:rsidRPr="0025101C">
        <w:rPr>
          <w:rFonts w:ascii="Times New Roman" w:hAnsi="Times New Roman" w:cs="Times New Roman"/>
          <w:i/>
          <w:iCs/>
          <w:spacing w:val="7"/>
          <w:sz w:val="20"/>
          <w:szCs w:val="20"/>
          <w:lang w:val="en-CA"/>
        </w:rPr>
        <w:t xml:space="preserve"> </w:t>
      </w:r>
      <w:r w:rsidRPr="0025101C">
        <w:rPr>
          <w:rFonts w:ascii="Times New Roman" w:hAnsi="Times New Roman" w:cs="Times New Roman"/>
          <w:i/>
          <w:iCs/>
          <w:sz w:val="20"/>
          <w:szCs w:val="20"/>
          <w:lang w:val="en-CA"/>
        </w:rPr>
        <w:t>prepared</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by the</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CIM</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Standing</w:t>
      </w:r>
      <w:r w:rsidRPr="0025101C">
        <w:rPr>
          <w:rFonts w:ascii="Times New Roman" w:hAnsi="Times New Roman" w:cs="Times New Roman"/>
          <w:i/>
          <w:iCs/>
          <w:spacing w:val="-3"/>
          <w:sz w:val="20"/>
          <w:szCs w:val="20"/>
          <w:lang w:val="en-CA"/>
        </w:rPr>
        <w:t xml:space="preserve"> </w:t>
      </w:r>
      <w:r w:rsidRPr="0025101C">
        <w:rPr>
          <w:rFonts w:ascii="Times New Roman" w:hAnsi="Times New Roman" w:cs="Times New Roman"/>
          <w:i/>
          <w:iCs/>
          <w:sz w:val="20"/>
          <w:szCs w:val="20"/>
          <w:lang w:val="en-CA"/>
        </w:rPr>
        <w:t>Committee on</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Reserve</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Definitions</w:t>
      </w:r>
      <w:r w:rsidRPr="0025101C">
        <w:rPr>
          <w:rFonts w:ascii="Times New Roman" w:hAnsi="Times New Roman" w:cs="Times New Roman"/>
          <w:i/>
          <w:iCs/>
          <w:spacing w:val="-3"/>
          <w:sz w:val="20"/>
          <w:szCs w:val="20"/>
          <w:lang w:val="en-CA"/>
        </w:rPr>
        <w:t xml:space="preserve"> </w:t>
      </w:r>
      <w:r w:rsidRPr="0025101C">
        <w:rPr>
          <w:rFonts w:ascii="Times New Roman" w:hAnsi="Times New Roman" w:cs="Times New Roman"/>
          <w:i/>
          <w:iCs/>
          <w:sz w:val="20"/>
          <w:szCs w:val="20"/>
          <w:lang w:val="en-CA"/>
        </w:rPr>
        <w:t>and</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adopted</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by</w:t>
      </w:r>
      <w:r w:rsidRPr="0025101C">
        <w:rPr>
          <w:rFonts w:ascii="Times New Roman" w:hAnsi="Times New Roman" w:cs="Times New Roman"/>
          <w:i/>
          <w:iCs/>
          <w:spacing w:val="-3"/>
          <w:sz w:val="20"/>
          <w:szCs w:val="20"/>
          <w:lang w:val="en-CA"/>
        </w:rPr>
        <w:t xml:space="preserve"> </w:t>
      </w:r>
      <w:r w:rsidRPr="0025101C">
        <w:rPr>
          <w:rFonts w:ascii="Times New Roman" w:hAnsi="Times New Roman" w:cs="Times New Roman"/>
          <w:i/>
          <w:iCs/>
          <w:sz w:val="20"/>
          <w:szCs w:val="20"/>
          <w:lang w:val="en-CA"/>
        </w:rPr>
        <w:t>the CIM</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Council.</w:t>
      </w:r>
    </w:p>
    <w:p w14:paraId="2B4D7DB8" w14:textId="77777777" w:rsidR="002508FA" w:rsidRPr="0025101C" w:rsidRDefault="002508FA" w:rsidP="002508FA">
      <w:pPr>
        <w:numPr>
          <w:ilvl w:val="0"/>
          <w:numId w:val="30"/>
        </w:numPr>
        <w:tabs>
          <w:tab w:val="left" w:pos="686"/>
        </w:tabs>
        <w:kinsoku w:val="0"/>
        <w:overflowPunct w:val="0"/>
        <w:autoSpaceDE w:val="0"/>
        <w:autoSpaceDN w:val="0"/>
        <w:adjustRightInd w:val="0"/>
        <w:spacing w:after="0" w:line="240" w:lineRule="auto"/>
        <w:ind w:right="101" w:hanging="567"/>
        <w:jc w:val="both"/>
        <w:rPr>
          <w:rFonts w:ascii="Times New Roman" w:hAnsi="Times New Roman" w:cs="Times New Roman"/>
          <w:i/>
          <w:iCs/>
          <w:sz w:val="20"/>
          <w:szCs w:val="20"/>
          <w:lang w:val="en-CA"/>
        </w:rPr>
      </w:pPr>
      <w:r w:rsidRPr="0025101C">
        <w:rPr>
          <w:rFonts w:ascii="Times New Roman" w:hAnsi="Times New Roman" w:cs="Times New Roman"/>
          <w:i/>
          <w:iCs/>
          <w:sz w:val="20"/>
          <w:szCs w:val="20"/>
          <w:lang w:val="en-CA"/>
        </w:rPr>
        <w:t>The</w:t>
      </w:r>
      <w:r w:rsidRPr="0025101C">
        <w:rPr>
          <w:rFonts w:ascii="Times New Roman" w:hAnsi="Times New Roman" w:cs="Times New Roman"/>
          <w:i/>
          <w:iCs/>
          <w:spacing w:val="43"/>
          <w:sz w:val="20"/>
          <w:szCs w:val="20"/>
          <w:lang w:val="en-CA"/>
        </w:rPr>
        <w:t xml:space="preserve"> </w:t>
      </w:r>
      <w:r w:rsidRPr="0025101C">
        <w:rPr>
          <w:rFonts w:ascii="Times New Roman" w:hAnsi="Times New Roman" w:cs="Times New Roman"/>
          <w:i/>
          <w:iCs/>
          <w:sz w:val="20"/>
          <w:szCs w:val="20"/>
          <w:lang w:val="en-CA"/>
        </w:rPr>
        <w:t>3.5</w:t>
      </w:r>
      <w:r w:rsidRPr="0025101C">
        <w:rPr>
          <w:rFonts w:ascii="Times New Roman" w:hAnsi="Times New Roman" w:cs="Times New Roman"/>
          <w:i/>
          <w:iCs/>
          <w:spacing w:val="43"/>
          <w:sz w:val="20"/>
          <w:szCs w:val="20"/>
          <w:lang w:val="en-CA"/>
        </w:rPr>
        <w:t xml:space="preserve"> </w:t>
      </w:r>
      <w:r w:rsidRPr="0025101C">
        <w:rPr>
          <w:rFonts w:ascii="Times New Roman" w:hAnsi="Times New Roman" w:cs="Times New Roman"/>
          <w:i/>
          <w:iCs/>
          <w:sz w:val="20"/>
          <w:szCs w:val="20"/>
          <w:lang w:val="en-CA"/>
        </w:rPr>
        <w:t>g/t</w:t>
      </w:r>
      <w:r w:rsidRPr="0025101C">
        <w:rPr>
          <w:rFonts w:ascii="Times New Roman" w:hAnsi="Times New Roman" w:cs="Times New Roman"/>
          <w:i/>
          <w:iCs/>
          <w:spacing w:val="43"/>
          <w:sz w:val="20"/>
          <w:szCs w:val="20"/>
          <w:lang w:val="en-CA"/>
        </w:rPr>
        <w:t xml:space="preserve"> </w:t>
      </w:r>
      <w:proofErr w:type="spellStart"/>
      <w:r w:rsidRPr="0025101C">
        <w:rPr>
          <w:rFonts w:ascii="Times New Roman" w:hAnsi="Times New Roman" w:cs="Times New Roman"/>
          <w:i/>
          <w:iCs/>
          <w:sz w:val="20"/>
          <w:szCs w:val="20"/>
          <w:lang w:val="en-CA"/>
        </w:rPr>
        <w:t>AuEq</w:t>
      </w:r>
      <w:proofErr w:type="spellEnd"/>
      <w:r w:rsidRPr="0025101C">
        <w:rPr>
          <w:rFonts w:ascii="Times New Roman" w:hAnsi="Times New Roman" w:cs="Times New Roman"/>
          <w:i/>
          <w:iCs/>
          <w:spacing w:val="45"/>
          <w:sz w:val="20"/>
          <w:szCs w:val="20"/>
          <w:lang w:val="en-CA"/>
        </w:rPr>
        <w:t xml:space="preserve"> </w:t>
      </w:r>
      <w:r w:rsidRPr="0025101C">
        <w:rPr>
          <w:rFonts w:ascii="Times New Roman" w:hAnsi="Times New Roman" w:cs="Times New Roman"/>
          <w:i/>
          <w:iCs/>
          <w:sz w:val="20"/>
          <w:szCs w:val="20"/>
          <w:lang w:val="en-CA"/>
        </w:rPr>
        <w:t>underground</w:t>
      </w:r>
      <w:r w:rsidRPr="0025101C">
        <w:rPr>
          <w:rFonts w:ascii="Times New Roman" w:hAnsi="Times New Roman" w:cs="Times New Roman"/>
          <w:i/>
          <w:iCs/>
          <w:spacing w:val="45"/>
          <w:sz w:val="20"/>
          <w:szCs w:val="20"/>
          <w:lang w:val="en-CA"/>
        </w:rPr>
        <w:t xml:space="preserve"> </w:t>
      </w:r>
      <w:r w:rsidRPr="0025101C">
        <w:rPr>
          <w:rFonts w:ascii="Times New Roman" w:hAnsi="Times New Roman" w:cs="Times New Roman"/>
          <w:i/>
          <w:iCs/>
          <w:sz w:val="20"/>
          <w:szCs w:val="20"/>
          <w:lang w:val="en-CA"/>
        </w:rPr>
        <w:t>Mineral</w:t>
      </w:r>
      <w:r w:rsidRPr="0025101C">
        <w:rPr>
          <w:rFonts w:ascii="Times New Roman" w:hAnsi="Times New Roman" w:cs="Times New Roman"/>
          <w:i/>
          <w:iCs/>
          <w:spacing w:val="43"/>
          <w:sz w:val="20"/>
          <w:szCs w:val="20"/>
          <w:lang w:val="en-CA"/>
        </w:rPr>
        <w:t xml:space="preserve"> </w:t>
      </w:r>
      <w:r w:rsidRPr="0025101C">
        <w:rPr>
          <w:rFonts w:ascii="Times New Roman" w:hAnsi="Times New Roman" w:cs="Times New Roman"/>
          <w:i/>
          <w:iCs/>
          <w:sz w:val="20"/>
          <w:szCs w:val="20"/>
          <w:lang w:val="en-CA"/>
        </w:rPr>
        <w:t>Resource</w:t>
      </w:r>
      <w:r w:rsidRPr="0025101C">
        <w:rPr>
          <w:rFonts w:ascii="Times New Roman" w:hAnsi="Times New Roman" w:cs="Times New Roman"/>
          <w:i/>
          <w:iCs/>
          <w:spacing w:val="43"/>
          <w:sz w:val="20"/>
          <w:szCs w:val="20"/>
          <w:lang w:val="en-CA"/>
        </w:rPr>
        <w:t xml:space="preserve"> </w:t>
      </w:r>
      <w:r w:rsidRPr="0025101C">
        <w:rPr>
          <w:rFonts w:ascii="Times New Roman" w:hAnsi="Times New Roman" w:cs="Times New Roman"/>
          <w:i/>
          <w:iCs/>
          <w:sz w:val="20"/>
          <w:szCs w:val="20"/>
          <w:lang w:val="en-CA"/>
        </w:rPr>
        <w:t>cut-off</w:t>
      </w:r>
      <w:r w:rsidRPr="0025101C">
        <w:rPr>
          <w:rFonts w:ascii="Times New Roman" w:hAnsi="Times New Roman" w:cs="Times New Roman"/>
          <w:i/>
          <w:iCs/>
          <w:spacing w:val="39"/>
          <w:sz w:val="20"/>
          <w:szCs w:val="20"/>
          <w:lang w:val="en-CA"/>
        </w:rPr>
        <w:t xml:space="preserve"> </w:t>
      </w:r>
      <w:r w:rsidRPr="0025101C">
        <w:rPr>
          <w:rFonts w:ascii="Times New Roman" w:hAnsi="Times New Roman" w:cs="Times New Roman"/>
          <w:i/>
          <w:iCs/>
          <w:sz w:val="20"/>
          <w:szCs w:val="20"/>
          <w:lang w:val="en-CA"/>
        </w:rPr>
        <w:t>grade</w:t>
      </w:r>
      <w:r w:rsidRPr="0025101C">
        <w:rPr>
          <w:rFonts w:ascii="Times New Roman" w:hAnsi="Times New Roman" w:cs="Times New Roman"/>
          <w:i/>
          <w:iCs/>
          <w:spacing w:val="44"/>
          <w:sz w:val="20"/>
          <w:szCs w:val="20"/>
          <w:lang w:val="en-CA"/>
        </w:rPr>
        <w:t xml:space="preserve"> </w:t>
      </w:r>
      <w:r w:rsidRPr="0025101C">
        <w:rPr>
          <w:rFonts w:ascii="Times New Roman" w:hAnsi="Times New Roman" w:cs="Times New Roman"/>
          <w:i/>
          <w:iCs/>
          <w:sz w:val="20"/>
          <w:szCs w:val="20"/>
          <w:lang w:val="en-CA"/>
        </w:rPr>
        <w:t>for</w:t>
      </w:r>
      <w:r w:rsidRPr="0025101C">
        <w:rPr>
          <w:rFonts w:ascii="Times New Roman" w:hAnsi="Times New Roman" w:cs="Times New Roman"/>
          <w:i/>
          <w:iCs/>
          <w:spacing w:val="43"/>
          <w:sz w:val="20"/>
          <w:szCs w:val="20"/>
          <w:lang w:val="en-CA"/>
        </w:rPr>
        <w:t xml:space="preserve"> </w:t>
      </w:r>
      <w:r w:rsidRPr="0025101C">
        <w:rPr>
          <w:rFonts w:ascii="Times New Roman" w:hAnsi="Times New Roman" w:cs="Times New Roman"/>
          <w:i/>
          <w:iCs/>
          <w:sz w:val="20"/>
          <w:szCs w:val="20"/>
          <w:lang w:val="en-CA"/>
        </w:rPr>
        <w:t>Lexington</w:t>
      </w:r>
      <w:r w:rsidRPr="0025101C">
        <w:rPr>
          <w:rFonts w:ascii="Times New Roman" w:hAnsi="Times New Roman" w:cs="Times New Roman"/>
          <w:i/>
          <w:iCs/>
          <w:spacing w:val="43"/>
          <w:sz w:val="20"/>
          <w:szCs w:val="20"/>
          <w:lang w:val="en-CA"/>
        </w:rPr>
        <w:t xml:space="preserve"> </w:t>
      </w:r>
      <w:r w:rsidRPr="0025101C">
        <w:rPr>
          <w:rFonts w:ascii="Times New Roman" w:hAnsi="Times New Roman" w:cs="Times New Roman"/>
          <w:i/>
          <w:iCs/>
          <w:sz w:val="20"/>
          <w:szCs w:val="20"/>
          <w:lang w:val="en-CA"/>
        </w:rPr>
        <w:t>and</w:t>
      </w:r>
      <w:r w:rsidRPr="0025101C">
        <w:rPr>
          <w:rFonts w:ascii="Times New Roman" w:hAnsi="Times New Roman" w:cs="Times New Roman"/>
          <w:i/>
          <w:iCs/>
          <w:spacing w:val="45"/>
          <w:sz w:val="20"/>
          <w:szCs w:val="20"/>
          <w:lang w:val="en-CA"/>
        </w:rPr>
        <w:t xml:space="preserve"> </w:t>
      </w:r>
      <w:r w:rsidRPr="0025101C">
        <w:rPr>
          <w:rFonts w:ascii="Times New Roman" w:hAnsi="Times New Roman" w:cs="Times New Roman"/>
          <w:i/>
          <w:iCs/>
          <w:sz w:val="20"/>
          <w:szCs w:val="20"/>
          <w:lang w:val="en-CA"/>
        </w:rPr>
        <w:t>Golden</w:t>
      </w:r>
      <w:r w:rsidRPr="0025101C">
        <w:rPr>
          <w:rFonts w:ascii="Times New Roman" w:hAnsi="Times New Roman" w:cs="Times New Roman"/>
          <w:i/>
          <w:iCs/>
          <w:spacing w:val="45"/>
          <w:sz w:val="20"/>
          <w:szCs w:val="20"/>
          <w:lang w:val="en-CA"/>
        </w:rPr>
        <w:t xml:space="preserve"> </w:t>
      </w:r>
      <w:r w:rsidRPr="0025101C">
        <w:rPr>
          <w:rFonts w:ascii="Times New Roman" w:hAnsi="Times New Roman" w:cs="Times New Roman"/>
          <w:i/>
          <w:iCs/>
          <w:sz w:val="20"/>
          <w:szCs w:val="20"/>
          <w:lang w:val="en-CA"/>
        </w:rPr>
        <w:t>Crown</w:t>
      </w:r>
      <w:r w:rsidRPr="0025101C">
        <w:rPr>
          <w:rFonts w:ascii="Times New Roman" w:hAnsi="Times New Roman" w:cs="Times New Roman"/>
          <w:i/>
          <w:iCs/>
          <w:spacing w:val="43"/>
          <w:sz w:val="20"/>
          <w:szCs w:val="20"/>
          <w:lang w:val="en-CA"/>
        </w:rPr>
        <w:t xml:space="preserve"> </w:t>
      </w:r>
      <w:r w:rsidRPr="0025101C">
        <w:rPr>
          <w:rFonts w:ascii="Times New Roman" w:hAnsi="Times New Roman" w:cs="Times New Roman"/>
          <w:i/>
          <w:iCs/>
          <w:sz w:val="20"/>
          <w:szCs w:val="20"/>
          <w:lang w:val="en-CA"/>
        </w:rPr>
        <w:t>were derived</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from</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the</w:t>
      </w:r>
      <w:r w:rsidRPr="0025101C">
        <w:rPr>
          <w:rFonts w:ascii="Times New Roman" w:hAnsi="Times New Roman" w:cs="Times New Roman"/>
          <w:i/>
          <w:iCs/>
          <w:spacing w:val="7"/>
          <w:sz w:val="20"/>
          <w:szCs w:val="20"/>
          <w:lang w:val="en-CA"/>
        </w:rPr>
        <w:t xml:space="preserve"> </w:t>
      </w:r>
      <w:r w:rsidRPr="0025101C">
        <w:rPr>
          <w:rFonts w:ascii="Times New Roman" w:hAnsi="Times New Roman" w:cs="Times New Roman"/>
          <w:i/>
          <w:iCs/>
          <w:sz w:val="20"/>
          <w:szCs w:val="20"/>
          <w:lang w:val="en-CA"/>
        </w:rPr>
        <w:t>approximate</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Apr</w:t>
      </w:r>
      <w:r w:rsidRPr="0025101C">
        <w:rPr>
          <w:rFonts w:ascii="Times New Roman" w:hAnsi="Times New Roman" w:cs="Times New Roman"/>
          <w:i/>
          <w:iCs/>
          <w:spacing w:val="7"/>
          <w:sz w:val="20"/>
          <w:szCs w:val="20"/>
          <w:lang w:val="en-CA"/>
        </w:rPr>
        <w:t xml:space="preserve"> </w:t>
      </w:r>
      <w:r w:rsidRPr="0025101C">
        <w:rPr>
          <w:rFonts w:ascii="Times New Roman" w:hAnsi="Times New Roman" w:cs="Times New Roman"/>
          <w:i/>
          <w:iCs/>
          <w:sz w:val="20"/>
          <w:szCs w:val="20"/>
          <w:lang w:val="en-CA"/>
        </w:rPr>
        <w:t>30/17</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two</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year</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trailing</w:t>
      </w:r>
      <w:r w:rsidRPr="0025101C">
        <w:rPr>
          <w:rFonts w:ascii="Times New Roman" w:hAnsi="Times New Roman" w:cs="Times New Roman"/>
          <w:i/>
          <w:iCs/>
          <w:spacing w:val="7"/>
          <w:sz w:val="20"/>
          <w:szCs w:val="20"/>
          <w:lang w:val="en-CA"/>
        </w:rPr>
        <w:t xml:space="preserve"> </w:t>
      </w:r>
      <w:r w:rsidRPr="0025101C">
        <w:rPr>
          <w:rFonts w:ascii="Times New Roman" w:hAnsi="Times New Roman" w:cs="Times New Roman"/>
          <w:i/>
          <w:iCs/>
          <w:sz w:val="20"/>
          <w:szCs w:val="20"/>
          <w:lang w:val="en-CA"/>
        </w:rPr>
        <w:t>average</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Au</w:t>
      </w:r>
      <w:r w:rsidRPr="0025101C">
        <w:rPr>
          <w:rFonts w:ascii="Times New Roman" w:hAnsi="Times New Roman" w:cs="Times New Roman"/>
          <w:i/>
          <w:iCs/>
          <w:spacing w:val="7"/>
          <w:sz w:val="20"/>
          <w:szCs w:val="20"/>
          <w:lang w:val="en-CA"/>
        </w:rPr>
        <w:t xml:space="preserve"> </w:t>
      </w:r>
      <w:r w:rsidRPr="0025101C">
        <w:rPr>
          <w:rFonts w:ascii="Times New Roman" w:hAnsi="Times New Roman" w:cs="Times New Roman"/>
          <w:i/>
          <w:iCs/>
          <w:sz w:val="20"/>
          <w:szCs w:val="20"/>
          <w:lang w:val="en-CA"/>
        </w:rPr>
        <w:t>price</w:t>
      </w:r>
      <w:r w:rsidRPr="0025101C">
        <w:rPr>
          <w:rFonts w:ascii="Times New Roman" w:hAnsi="Times New Roman" w:cs="Times New Roman"/>
          <w:i/>
          <w:iCs/>
          <w:spacing w:val="10"/>
          <w:sz w:val="20"/>
          <w:szCs w:val="20"/>
          <w:lang w:val="en-CA"/>
        </w:rPr>
        <w:t xml:space="preserve"> </w:t>
      </w:r>
      <w:r w:rsidRPr="0025101C">
        <w:rPr>
          <w:rFonts w:ascii="Times New Roman" w:hAnsi="Times New Roman" w:cs="Times New Roman"/>
          <w:i/>
          <w:iCs/>
          <w:sz w:val="20"/>
          <w:szCs w:val="20"/>
          <w:lang w:val="en-CA"/>
        </w:rPr>
        <w:t>of</w:t>
      </w:r>
      <w:r w:rsidRPr="0025101C">
        <w:rPr>
          <w:rFonts w:ascii="Times New Roman" w:hAnsi="Times New Roman" w:cs="Times New Roman"/>
          <w:i/>
          <w:iCs/>
          <w:spacing w:val="6"/>
          <w:sz w:val="20"/>
          <w:szCs w:val="20"/>
          <w:lang w:val="en-CA"/>
        </w:rPr>
        <w:t xml:space="preserve"> </w:t>
      </w:r>
      <w:r w:rsidRPr="0025101C">
        <w:rPr>
          <w:rFonts w:ascii="Times New Roman" w:hAnsi="Times New Roman" w:cs="Times New Roman"/>
          <w:i/>
          <w:iCs/>
          <w:sz w:val="20"/>
          <w:szCs w:val="20"/>
          <w:lang w:val="en-CA"/>
        </w:rPr>
        <w:t>US$1,200/oz</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and</w:t>
      </w:r>
      <w:r w:rsidRPr="0025101C">
        <w:rPr>
          <w:rFonts w:ascii="Times New Roman" w:hAnsi="Times New Roman" w:cs="Times New Roman"/>
          <w:i/>
          <w:iCs/>
          <w:spacing w:val="9"/>
          <w:sz w:val="20"/>
          <w:szCs w:val="20"/>
          <w:lang w:val="en-CA"/>
        </w:rPr>
        <w:t xml:space="preserve"> </w:t>
      </w:r>
      <w:r w:rsidRPr="0025101C">
        <w:rPr>
          <w:rFonts w:ascii="Times New Roman" w:hAnsi="Times New Roman" w:cs="Times New Roman"/>
          <w:i/>
          <w:iCs/>
          <w:sz w:val="20"/>
          <w:szCs w:val="20"/>
          <w:lang w:val="en-CA"/>
        </w:rPr>
        <w:t>Cu</w:t>
      </w:r>
      <w:r w:rsidRPr="0025101C">
        <w:rPr>
          <w:rFonts w:ascii="Times New Roman" w:hAnsi="Times New Roman" w:cs="Times New Roman"/>
          <w:i/>
          <w:iCs/>
          <w:spacing w:val="11"/>
          <w:sz w:val="20"/>
          <w:szCs w:val="20"/>
          <w:lang w:val="en-CA"/>
        </w:rPr>
        <w:t xml:space="preserve"> </w:t>
      </w:r>
      <w:r w:rsidRPr="0025101C">
        <w:rPr>
          <w:rFonts w:ascii="Times New Roman" w:hAnsi="Times New Roman" w:cs="Times New Roman"/>
          <w:i/>
          <w:iCs/>
          <w:sz w:val="20"/>
          <w:szCs w:val="20"/>
          <w:lang w:val="en-CA"/>
        </w:rPr>
        <w:t>price</w:t>
      </w:r>
      <w:r w:rsidRPr="0025101C">
        <w:rPr>
          <w:rFonts w:ascii="Times New Roman" w:hAnsi="Times New Roman" w:cs="Times New Roman"/>
          <w:i/>
          <w:iCs/>
          <w:spacing w:val="8"/>
          <w:sz w:val="20"/>
          <w:szCs w:val="20"/>
          <w:lang w:val="en-CA"/>
        </w:rPr>
        <w:t xml:space="preserve"> </w:t>
      </w:r>
      <w:r w:rsidRPr="0025101C">
        <w:rPr>
          <w:rFonts w:ascii="Times New Roman" w:hAnsi="Times New Roman" w:cs="Times New Roman"/>
          <w:i/>
          <w:iCs/>
          <w:sz w:val="20"/>
          <w:szCs w:val="20"/>
          <w:lang w:val="en-CA"/>
        </w:rPr>
        <w:t>of US$2.50/lb,</w:t>
      </w:r>
      <w:r w:rsidRPr="0025101C">
        <w:rPr>
          <w:rFonts w:ascii="Times New Roman" w:hAnsi="Times New Roman" w:cs="Times New Roman"/>
          <w:i/>
          <w:iCs/>
          <w:spacing w:val="21"/>
          <w:sz w:val="20"/>
          <w:szCs w:val="20"/>
          <w:lang w:val="en-CA"/>
        </w:rPr>
        <w:t xml:space="preserve"> </w:t>
      </w:r>
      <w:r w:rsidRPr="0025101C">
        <w:rPr>
          <w:rFonts w:ascii="Times New Roman" w:hAnsi="Times New Roman" w:cs="Times New Roman"/>
          <w:i/>
          <w:iCs/>
          <w:sz w:val="20"/>
          <w:szCs w:val="20"/>
          <w:lang w:val="en-CA"/>
        </w:rPr>
        <w:t>US$/C$</w:t>
      </w:r>
      <w:r w:rsidRPr="0025101C">
        <w:rPr>
          <w:rFonts w:ascii="Times New Roman" w:hAnsi="Times New Roman" w:cs="Times New Roman"/>
          <w:i/>
          <w:iCs/>
          <w:spacing w:val="23"/>
          <w:sz w:val="20"/>
          <w:szCs w:val="20"/>
          <w:lang w:val="en-CA"/>
        </w:rPr>
        <w:t xml:space="preserve"> </w:t>
      </w:r>
      <w:r w:rsidRPr="0025101C">
        <w:rPr>
          <w:rFonts w:ascii="Times New Roman" w:hAnsi="Times New Roman" w:cs="Times New Roman"/>
          <w:i/>
          <w:iCs/>
          <w:sz w:val="20"/>
          <w:szCs w:val="20"/>
          <w:lang w:val="en-CA"/>
        </w:rPr>
        <w:t>exchange</w:t>
      </w:r>
      <w:r w:rsidRPr="0025101C">
        <w:rPr>
          <w:rFonts w:ascii="Times New Roman" w:hAnsi="Times New Roman" w:cs="Times New Roman"/>
          <w:i/>
          <w:iCs/>
          <w:spacing w:val="22"/>
          <w:sz w:val="20"/>
          <w:szCs w:val="20"/>
          <w:lang w:val="en-CA"/>
        </w:rPr>
        <w:t xml:space="preserve"> </w:t>
      </w:r>
      <w:r w:rsidRPr="0025101C">
        <w:rPr>
          <w:rFonts w:ascii="Times New Roman" w:hAnsi="Times New Roman" w:cs="Times New Roman"/>
          <w:i/>
          <w:iCs/>
          <w:sz w:val="20"/>
          <w:szCs w:val="20"/>
          <w:lang w:val="en-CA"/>
        </w:rPr>
        <w:t>rate</w:t>
      </w:r>
      <w:r w:rsidRPr="0025101C">
        <w:rPr>
          <w:rFonts w:ascii="Times New Roman" w:hAnsi="Times New Roman" w:cs="Times New Roman"/>
          <w:i/>
          <w:iCs/>
          <w:spacing w:val="22"/>
          <w:sz w:val="20"/>
          <w:szCs w:val="20"/>
          <w:lang w:val="en-CA"/>
        </w:rPr>
        <w:t xml:space="preserve"> </w:t>
      </w:r>
      <w:r w:rsidRPr="0025101C">
        <w:rPr>
          <w:rFonts w:ascii="Times New Roman" w:hAnsi="Times New Roman" w:cs="Times New Roman"/>
          <w:i/>
          <w:iCs/>
          <w:sz w:val="20"/>
          <w:szCs w:val="20"/>
          <w:lang w:val="en-CA"/>
        </w:rPr>
        <w:t>of</w:t>
      </w:r>
      <w:r w:rsidRPr="0025101C">
        <w:rPr>
          <w:rFonts w:ascii="Times New Roman" w:hAnsi="Times New Roman" w:cs="Times New Roman"/>
          <w:i/>
          <w:iCs/>
          <w:spacing w:val="21"/>
          <w:sz w:val="20"/>
          <w:szCs w:val="20"/>
          <w:lang w:val="en-CA"/>
        </w:rPr>
        <w:t xml:space="preserve"> </w:t>
      </w:r>
      <w:r w:rsidRPr="0025101C">
        <w:rPr>
          <w:rFonts w:ascii="Times New Roman" w:hAnsi="Times New Roman" w:cs="Times New Roman"/>
          <w:i/>
          <w:iCs/>
          <w:sz w:val="20"/>
          <w:szCs w:val="20"/>
          <w:lang w:val="en-CA"/>
        </w:rPr>
        <w:t>0.80,</w:t>
      </w:r>
      <w:r w:rsidRPr="0025101C">
        <w:rPr>
          <w:rFonts w:ascii="Times New Roman" w:hAnsi="Times New Roman" w:cs="Times New Roman"/>
          <w:i/>
          <w:iCs/>
          <w:spacing w:val="21"/>
          <w:sz w:val="20"/>
          <w:szCs w:val="20"/>
          <w:lang w:val="en-CA"/>
        </w:rPr>
        <w:t xml:space="preserve"> </w:t>
      </w:r>
      <w:r w:rsidRPr="0025101C">
        <w:rPr>
          <w:rFonts w:ascii="Times New Roman" w:hAnsi="Times New Roman" w:cs="Times New Roman"/>
          <w:i/>
          <w:iCs/>
          <w:sz w:val="20"/>
          <w:szCs w:val="20"/>
          <w:lang w:val="en-CA"/>
        </w:rPr>
        <w:t>90%</w:t>
      </w:r>
      <w:r w:rsidRPr="0025101C">
        <w:rPr>
          <w:rFonts w:ascii="Times New Roman" w:hAnsi="Times New Roman" w:cs="Times New Roman"/>
          <w:i/>
          <w:iCs/>
          <w:spacing w:val="23"/>
          <w:sz w:val="20"/>
          <w:szCs w:val="20"/>
          <w:lang w:val="en-CA"/>
        </w:rPr>
        <w:t xml:space="preserve"> </w:t>
      </w:r>
      <w:r w:rsidRPr="0025101C">
        <w:rPr>
          <w:rFonts w:ascii="Times New Roman" w:hAnsi="Times New Roman" w:cs="Times New Roman"/>
          <w:i/>
          <w:iCs/>
          <w:sz w:val="20"/>
          <w:szCs w:val="20"/>
          <w:lang w:val="en-CA"/>
        </w:rPr>
        <w:t>&amp;</w:t>
      </w:r>
      <w:r w:rsidRPr="0025101C">
        <w:rPr>
          <w:rFonts w:ascii="Times New Roman" w:hAnsi="Times New Roman" w:cs="Times New Roman"/>
          <w:i/>
          <w:iCs/>
          <w:spacing w:val="15"/>
          <w:sz w:val="20"/>
          <w:szCs w:val="20"/>
          <w:lang w:val="en-CA"/>
        </w:rPr>
        <w:t xml:space="preserve"> </w:t>
      </w:r>
      <w:r w:rsidRPr="0025101C">
        <w:rPr>
          <w:rFonts w:ascii="Times New Roman" w:hAnsi="Times New Roman" w:cs="Times New Roman"/>
          <w:i/>
          <w:iCs/>
          <w:sz w:val="20"/>
          <w:szCs w:val="20"/>
          <w:lang w:val="en-CA"/>
        </w:rPr>
        <w:t>85%</w:t>
      </w:r>
      <w:r w:rsidRPr="0025101C">
        <w:rPr>
          <w:rFonts w:ascii="Times New Roman" w:hAnsi="Times New Roman" w:cs="Times New Roman"/>
          <w:i/>
          <w:iCs/>
          <w:spacing w:val="21"/>
          <w:sz w:val="20"/>
          <w:szCs w:val="20"/>
          <w:lang w:val="en-CA"/>
        </w:rPr>
        <w:t xml:space="preserve"> </w:t>
      </w:r>
      <w:r w:rsidRPr="0025101C">
        <w:rPr>
          <w:rFonts w:ascii="Times New Roman" w:hAnsi="Times New Roman" w:cs="Times New Roman"/>
          <w:i/>
          <w:iCs/>
          <w:sz w:val="20"/>
          <w:szCs w:val="20"/>
          <w:lang w:val="en-CA"/>
        </w:rPr>
        <w:t>respective</w:t>
      </w:r>
      <w:r w:rsidRPr="0025101C">
        <w:rPr>
          <w:rFonts w:ascii="Times New Roman" w:hAnsi="Times New Roman" w:cs="Times New Roman"/>
          <w:i/>
          <w:iCs/>
          <w:spacing w:val="22"/>
          <w:sz w:val="20"/>
          <w:szCs w:val="20"/>
          <w:lang w:val="en-CA"/>
        </w:rPr>
        <w:t xml:space="preserve"> </w:t>
      </w:r>
      <w:r w:rsidRPr="0025101C">
        <w:rPr>
          <w:rFonts w:ascii="Times New Roman" w:hAnsi="Times New Roman" w:cs="Times New Roman"/>
          <w:i/>
          <w:iCs/>
          <w:sz w:val="20"/>
          <w:szCs w:val="20"/>
          <w:lang w:val="en-CA"/>
        </w:rPr>
        <w:t>Au</w:t>
      </w:r>
      <w:r w:rsidRPr="0025101C">
        <w:rPr>
          <w:rFonts w:ascii="Times New Roman" w:hAnsi="Times New Roman" w:cs="Times New Roman"/>
          <w:i/>
          <w:iCs/>
          <w:spacing w:val="23"/>
          <w:sz w:val="20"/>
          <w:szCs w:val="20"/>
          <w:lang w:val="en-CA"/>
        </w:rPr>
        <w:t xml:space="preserve"> </w:t>
      </w:r>
      <w:r w:rsidRPr="0025101C">
        <w:rPr>
          <w:rFonts w:ascii="Times New Roman" w:hAnsi="Times New Roman" w:cs="Times New Roman"/>
          <w:i/>
          <w:iCs/>
          <w:sz w:val="20"/>
          <w:szCs w:val="20"/>
          <w:lang w:val="en-CA"/>
        </w:rPr>
        <w:t>and</w:t>
      </w:r>
      <w:r w:rsidRPr="0025101C">
        <w:rPr>
          <w:rFonts w:ascii="Times New Roman" w:hAnsi="Times New Roman" w:cs="Times New Roman"/>
          <w:i/>
          <w:iCs/>
          <w:spacing w:val="21"/>
          <w:sz w:val="20"/>
          <w:szCs w:val="20"/>
          <w:lang w:val="en-CA"/>
        </w:rPr>
        <w:t xml:space="preserve"> </w:t>
      </w:r>
      <w:r w:rsidRPr="0025101C">
        <w:rPr>
          <w:rFonts w:ascii="Times New Roman" w:hAnsi="Times New Roman" w:cs="Times New Roman"/>
          <w:i/>
          <w:iCs/>
          <w:sz w:val="20"/>
          <w:szCs w:val="20"/>
          <w:lang w:val="en-CA"/>
        </w:rPr>
        <w:t>Cu</w:t>
      </w:r>
      <w:r w:rsidRPr="0025101C">
        <w:rPr>
          <w:rFonts w:ascii="Times New Roman" w:hAnsi="Times New Roman" w:cs="Times New Roman"/>
          <w:i/>
          <w:iCs/>
          <w:spacing w:val="23"/>
          <w:sz w:val="20"/>
          <w:szCs w:val="20"/>
          <w:lang w:val="en-CA"/>
        </w:rPr>
        <w:t xml:space="preserve"> </w:t>
      </w:r>
      <w:r w:rsidRPr="0025101C">
        <w:rPr>
          <w:rFonts w:ascii="Times New Roman" w:hAnsi="Times New Roman" w:cs="Times New Roman"/>
          <w:i/>
          <w:iCs/>
          <w:sz w:val="20"/>
          <w:szCs w:val="20"/>
          <w:lang w:val="en-CA"/>
        </w:rPr>
        <w:t>process</w:t>
      </w:r>
      <w:r w:rsidRPr="0025101C">
        <w:rPr>
          <w:rFonts w:ascii="Times New Roman" w:hAnsi="Times New Roman" w:cs="Times New Roman"/>
          <w:i/>
          <w:iCs/>
          <w:spacing w:val="21"/>
          <w:sz w:val="20"/>
          <w:szCs w:val="20"/>
          <w:lang w:val="en-CA"/>
        </w:rPr>
        <w:t xml:space="preserve"> </w:t>
      </w:r>
      <w:r w:rsidRPr="0025101C">
        <w:rPr>
          <w:rFonts w:ascii="Times New Roman" w:hAnsi="Times New Roman" w:cs="Times New Roman"/>
          <w:i/>
          <w:iCs/>
          <w:sz w:val="20"/>
          <w:szCs w:val="20"/>
          <w:lang w:val="en-CA"/>
        </w:rPr>
        <w:t>recoveries,</w:t>
      </w:r>
      <w:r w:rsidRPr="0025101C">
        <w:rPr>
          <w:rFonts w:ascii="Times New Roman" w:hAnsi="Times New Roman" w:cs="Times New Roman"/>
          <w:i/>
          <w:iCs/>
          <w:spacing w:val="21"/>
          <w:sz w:val="20"/>
          <w:szCs w:val="20"/>
          <w:lang w:val="en-CA"/>
        </w:rPr>
        <w:t xml:space="preserve"> </w:t>
      </w:r>
      <w:r w:rsidRPr="0025101C">
        <w:rPr>
          <w:rFonts w:ascii="Times New Roman" w:hAnsi="Times New Roman" w:cs="Times New Roman"/>
          <w:i/>
          <w:iCs/>
          <w:sz w:val="20"/>
          <w:szCs w:val="20"/>
          <w:lang w:val="en-CA"/>
        </w:rPr>
        <w:t>C$35/t process</w:t>
      </w:r>
      <w:r w:rsidRPr="0025101C">
        <w:rPr>
          <w:rFonts w:ascii="Times New Roman" w:hAnsi="Times New Roman" w:cs="Times New Roman"/>
          <w:i/>
          <w:iCs/>
          <w:spacing w:val="-3"/>
          <w:sz w:val="20"/>
          <w:szCs w:val="20"/>
          <w:lang w:val="en-CA"/>
        </w:rPr>
        <w:t xml:space="preserve"> </w:t>
      </w:r>
      <w:r w:rsidRPr="0025101C">
        <w:rPr>
          <w:rFonts w:ascii="Times New Roman" w:hAnsi="Times New Roman" w:cs="Times New Roman"/>
          <w:i/>
          <w:iCs/>
          <w:sz w:val="20"/>
          <w:szCs w:val="20"/>
          <w:lang w:val="en-CA"/>
        </w:rPr>
        <w:t>cost,</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C$75/t</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mining</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cost</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and</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C$30/t</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G&amp;A</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cost.</w:t>
      </w:r>
      <w:r w:rsidRPr="0025101C">
        <w:rPr>
          <w:rFonts w:ascii="Times New Roman" w:hAnsi="Times New Roman" w:cs="Times New Roman"/>
          <w:i/>
          <w:iCs/>
          <w:spacing w:val="-1"/>
          <w:sz w:val="20"/>
          <w:szCs w:val="20"/>
          <w:lang w:val="en-CA"/>
        </w:rPr>
        <w:t xml:space="preserve"> </w:t>
      </w:r>
      <w:proofErr w:type="spellStart"/>
      <w:r w:rsidRPr="0025101C">
        <w:rPr>
          <w:rFonts w:ascii="Times New Roman" w:hAnsi="Times New Roman" w:cs="Times New Roman"/>
          <w:i/>
          <w:iCs/>
          <w:sz w:val="20"/>
          <w:szCs w:val="20"/>
          <w:lang w:val="en-CA"/>
        </w:rPr>
        <w:t>AuEq</w:t>
      </w:r>
      <w:proofErr w:type="spellEnd"/>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g/t</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 Au</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g/t</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 (Cu%</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x 1.5)</w:t>
      </w:r>
    </w:p>
    <w:p w14:paraId="56DCC1AD" w14:textId="77777777" w:rsidR="002508FA" w:rsidRPr="0025101C" w:rsidRDefault="002508FA" w:rsidP="002508FA">
      <w:pPr>
        <w:numPr>
          <w:ilvl w:val="0"/>
          <w:numId w:val="30"/>
        </w:numPr>
        <w:tabs>
          <w:tab w:val="left" w:pos="686"/>
        </w:tabs>
        <w:kinsoku w:val="0"/>
        <w:overflowPunct w:val="0"/>
        <w:autoSpaceDE w:val="0"/>
        <w:autoSpaceDN w:val="0"/>
        <w:adjustRightInd w:val="0"/>
        <w:spacing w:after="0" w:line="240" w:lineRule="auto"/>
        <w:ind w:right="102" w:hanging="567"/>
        <w:jc w:val="both"/>
        <w:rPr>
          <w:rFonts w:ascii="Times New Roman" w:hAnsi="Times New Roman" w:cs="Times New Roman"/>
          <w:i/>
          <w:iCs/>
          <w:sz w:val="20"/>
          <w:szCs w:val="20"/>
          <w:lang w:val="en-CA"/>
        </w:rPr>
      </w:pPr>
      <w:r w:rsidRPr="0025101C">
        <w:rPr>
          <w:rFonts w:ascii="Times New Roman" w:hAnsi="Times New Roman" w:cs="Times New Roman"/>
          <w:i/>
          <w:iCs/>
          <w:sz w:val="20"/>
          <w:szCs w:val="20"/>
          <w:lang w:val="en-CA"/>
        </w:rPr>
        <w:t>The</w:t>
      </w:r>
      <w:r w:rsidRPr="0025101C">
        <w:rPr>
          <w:rFonts w:ascii="Times New Roman" w:hAnsi="Times New Roman" w:cs="Times New Roman"/>
          <w:i/>
          <w:iCs/>
          <w:spacing w:val="2"/>
          <w:sz w:val="20"/>
          <w:szCs w:val="20"/>
          <w:lang w:val="en-CA"/>
        </w:rPr>
        <w:t xml:space="preserve"> </w:t>
      </w:r>
      <w:r w:rsidRPr="0025101C">
        <w:rPr>
          <w:rFonts w:ascii="Times New Roman" w:hAnsi="Times New Roman" w:cs="Times New Roman"/>
          <w:i/>
          <w:iCs/>
          <w:sz w:val="20"/>
          <w:szCs w:val="20"/>
          <w:lang w:val="en-CA"/>
        </w:rPr>
        <w:t>0.4</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g/t Au</w:t>
      </w:r>
      <w:r w:rsidRPr="0025101C">
        <w:rPr>
          <w:rFonts w:ascii="Times New Roman" w:hAnsi="Times New Roman" w:cs="Times New Roman"/>
          <w:i/>
          <w:iCs/>
          <w:spacing w:val="3"/>
          <w:sz w:val="20"/>
          <w:szCs w:val="20"/>
          <w:lang w:val="en-CA"/>
        </w:rPr>
        <w:t xml:space="preserve"> </w:t>
      </w:r>
      <w:r w:rsidRPr="0025101C">
        <w:rPr>
          <w:rFonts w:ascii="Times New Roman" w:hAnsi="Times New Roman" w:cs="Times New Roman"/>
          <w:i/>
          <w:iCs/>
          <w:sz w:val="20"/>
          <w:szCs w:val="20"/>
          <w:lang w:val="en-CA"/>
        </w:rPr>
        <w:t>open</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pit</w:t>
      </w:r>
      <w:r w:rsidRPr="0025101C">
        <w:rPr>
          <w:rFonts w:ascii="Times New Roman" w:hAnsi="Times New Roman" w:cs="Times New Roman"/>
          <w:i/>
          <w:iCs/>
          <w:spacing w:val="3"/>
          <w:sz w:val="20"/>
          <w:szCs w:val="20"/>
          <w:lang w:val="en-CA"/>
        </w:rPr>
        <w:t xml:space="preserve"> </w:t>
      </w:r>
      <w:r w:rsidRPr="0025101C">
        <w:rPr>
          <w:rFonts w:ascii="Times New Roman" w:hAnsi="Times New Roman" w:cs="Times New Roman"/>
          <w:i/>
          <w:iCs/>
          <w:sz w:val="20"/>
          <w:szCs w:val="20"/>
          <w:lang w:val="en-CA"/>
        </w:rPr>
        <w:t>Mineral</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Resource</w:t>
      </w:r>
      <w:r w:rsidRPr="0025101C">
        <w:rPr>
          <w:rFonts w:ascii="Times New Roman" w:hAnsi="Times New Roman" w:cs="Times New Roman"/>
          <w:i/>
          <w:iCs/>
          <w:spacing w:val="2"/>
          <w:sz w:val="20"/>
          <w:szCs w:val="20"/>
          <w:lang w:val="en-CA"/>
        </w:rPr>
        <w:t xml:space="preserve"> </w:t>
      </w:r>
      <w:r w:rsidRPr="0025101C">
        <w:rPr>
          <w:rFonts w:ascii="Times New Roman" w:hAnsi="Times New Roman" w:cs="Times New Roman"/>
          <w:i/>
          <w:iCs/>
          <w:sz w:val="20"/>
          <w:szCs w:val="20"/>
          <w:lang w:val="en-CA"/>
        </w:rPr>
        <w:t>cut-off</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grade</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for</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Deadwood</w:t>
      </w:r>
      <w:r w:rsidRPr="0025101C">
        <w:rPr>
          <w:rFonts w:ascii="Times New Roman" w:hAnsi="Times New Roman" w:cs="Times New Roman"/>
          <w:i/>
          <w:iCs/>
          <w:spacing w:val="3"/>
          <w:sz w:val="20"/>
          <w:szCs w:val="20"/>
          <w:lang w:val="en-CA"/>
        </w:rPr>
        <w:t xml:space="preserve"> </w:t>
      </w:r>
      <w:r w:rsidRPr="0025101C">
        <w:rPr>
          <w:rFonts w:ascii="Times New Roman" w:hAnsi="Times New Roman" w:cs="Times New Roman"/>
          <w:i/>
          <w:iCs/>
          <w:sz w:val="20"/>
          <w:szCs w:val="20"/>
          <w:lang w:val="en-CA"/>
        </w:rPr>
        <w:t>was</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derived</w:t>
      </w:r>
      <w:r w:rsidRPr="0025101C">
        <w:rPr>
          <w:rFonts w:ascii="Times New Roman" w:hAnsi="Times New Roman" w:cs="Times New Roman"/>
          <w:i/>
          <w:iCs/>
          <w:spacing w:val="3"/>
          <w:sz w:val="20"/>
          <w:szCs w:val="20"/>
          <w:lang w:val="en-CA"/>
        </w:rPr>
        <w:t xml:space="preserve"> </w:t>
      </w:r>
      <w:r w:rsidRPr="0025101C">
        <w:rPr>
          <w:rFonts w:ascii="Times New Roman" w:hAnsi="Times New Roman" w:cs="Times New Roman"/>
          <w:i/>
          <w:iCs/>
          <w:sz w:val="20"/>
          <w:szCs w:val="20"/>
          <w:lang w:val="en-CA"/>
        </w:rPr>
        <w:t>from</w:t>
      </w:r>
      <w:r w:rsidRPr="0025101C">
        <w:rPr>
          <w:rFonts w:ascii="Times New Roman" w:hAnsi="Times New Roman" w:cs="Times New Roman"/>
          <w:i/>
          <w:iCs/>
          <w:spacing w:val="3"/>
          <w:sz w:val="20"/>
          <w:szCs w:val="20"/>
          <w:lang w:val="en-CA"/>
        </w:rPr>
        <w:t xml:space="preserve"> </w:t>
      </w:r>
      <w:r w:rsidRPr="0025101C">
        <w:rPr>
          <w:rFonts w:ascii="Times New Roman" w:hAnsi="Times New Roman" w:cs="Times New Roman"/>
          <w:i/>
          <w:iCs/>
          <w:sz w:val="20"/>
          <w:szCs w:val="20"/>
          <w:lang w:val="en-CA"/>
        </w:rPr>
        <w:t>the</w:t>
      </w:r>
      <w:r w:rsidRPr="0025101C">
        <w:rPr>
          <w:rFonts w:ascii="Times New Roman" w:hAnsi="Times New Roman" w:cs="Times New Roman"/>
          <w:i/>
          <w:iCs/>
          <w:spacing w:val="5"/>
          <w:sz w:val="20"/>
          <w:szCs w:val="20"/>
          <w:lang w:val="en-CA"/>
        </w:rPr>
        <w:t xml:space="preserve"> </w:t>
      </w:r>
      <w:r w:rsidRPr="0025101C">
        <w:rPr>
          <w:rFonts w:ascii="Times New Roman" w:hAnsi="Times New Roman" w:cs="Times New Roman"/>
          <w:i/>
          <w:iCs/>
          <w:sz w:val="20"/>
          <w:szCs w:val="20"/>
          <w:lang w:val="en-CA"/>
        </w:rPr>
        <w:t>approximate</w:t>
      </w:r>
      <w:r w:rsidRPr="0025101C">
        <w:rPr>
          <w:rFonts w:ascii="Times New Roman" w:hAnsi="Times New Roman" w:cs="Times New Roman"/>
          <w:i/>
          <w:iCs/>
          <w:spacing w:val="4"/>
          <w:sz w:val="20"/>
          <w:szCs w:val="20"/>
          <w:lang w:val="en-CA"/>
        </w:rPr>
        <w:t xml:space="preserve"> </w:t>
      </w:r>
      <w:r w:rsidRPr="0025101C">
        <w:rPr>
          <w:rFonts w:ascii="Times New Roman" w:hAnsi="Times New Roman" w:cs="Times New Roman"/>
          <w:i/>
          <w:iCs/>
          <w:sz w:val="20"/>
          <w:szCs w:val="20"/>
          <w:lang w:val="en-CA"/>
        </w:rPr>
        <w:t>Apr 30/17</w:t>
      </w:r>
      <w:r w:rsidRPr="0025101C">
        <w:rPr>
          <w:rFonts w:ascii="Times New Roman" w:hAnsi="Times New Roman" w:cs="Times New Roman"/>
          <w:i/>
          <w:iCs/>
          <w:spacing w:val="17"/>
          <w:sz w:val="20"/>
          <w:szCs w:val="20"/>
          <w:lang w:val="en-CA"/>
        </w:rPr>
        <w:t xml:space="preserve"> </w:t>
      </w:r>
      <w:r w:rsidRPr="0025101C">
        <w:rPr>
          <w:rFonts w:ascii="Times New Roman" w:hAnsi="Times New Roman" w:cs="Times New Roman"/>
          <w:i/>
          <w:iCs/>
          <w:sz w:val="20"/>
          <w:szCs w:val="20"/>
          <w:lang w:val="en-CA"/>
        </w:rPr>
        <w:t>two</w:t>
      </w:r>
      <w:r w:rsidRPr="0025101C">
        <w:rPr>
          <w:rFonts w:ascii="Times New Roman" w:hAnsi="Times New Roman" w:cs="Times New Roman"/>
          <w:i/>
          <w:iCs/>
          <w:spacing w:val="21"/>
          <w:sz w:val="20"/>
          <w:szCs w:val="20"/>
          <w:lang w:val="en-CA"/>
        </w:rPr>
        <w:t xml:space="preserve"> </w:t>
      </w:r>
      <w:r w:rsidRPr="0025101C">
        <w:rPr>
          <w:rFonts w:ascii="Times New Roman" w:hAnsi="Times New Roman" w:cs="Times New Roman"/>
          <w:i/>
          <w:iCs/>
          <w:sz w:val="20"/>
          <w:szCs w:val="20"/>
          <w:lang w:val="en-CA"/>
        </w:rPr>
        <w:t>year</w:t>
      </w:r>
      <w:r w:rsidRPr="0025101C">
        <w:rPr>
          <w:rFonts w:ascii="Times New Roman" w:hAnsi="Times New Roman" w:cs="Times New Roman"/>
          <w:i/>
          <w:iCs/>
          <w:spacing w:val="17"/>
          <w:sz w:val="20"/>
          <w:szCs w:val="20"/>
          <w:lang w:val="en-CA"/>
        </w:rPr>
        <w:t xml:space="preserve"> </w:t>
      </w:r>
      <w:r w:rsidRPr="0025101C">
        <w:rPr>
          <w:rFonts w:ascii="Times New Roman" w:hAnsi="Times New Roman" w:cs="Times New Roman"/>
          <w:i/>
          <w:iCs/>
          <w:sz w:val="20"/>
          <w:szCs w:val="20"/>
          <w:lang w:val="en-CA"/>
        </w:rPr>
        <w:t>trailing</w:t>
      </w:r>
      <w:r w:rsidRPr="0025101C">
        <w:rPr>
          <w:rFonts w:ascii="Times New Roman" w:hAnsi="Times New Roman" w:cs="Times New Roman"/>
          <w:i/>
          <w:iCs/>
          <w:spacing w:val="17"/>
          <w:sz w:val="20"/>
          <w:szCs w:val="20"/>
          <w:lang w:val="en-CA"/>
        </w:rPr>
        <w:t xml:space="preserve"> </w:t>
      </w:r>
      <w:r w:rsidRPr="0025101C">
        <w:rPr>
          <w:rFonts w:ascii="Times New Roman" w:hAnsi="Times New Roman" w:cs="Times New Roman"/>
          <w:i/>
          <w:iCs/>
          <w:sz w:val="20"/>
          <w:szCs w:val="20"/>
          <w:lang w:val="en-CA"/>
        </w:rPr>
        <w:t>average</w:t>
      </w:r>
      <w:r w:rsidRPr="0025101C">
        <w:rPr>
          <w:rFonts w:ascii="Times New Roman" w:hAnsi="Times New Roman" w:cs="Times New Roman"/>
          <w:i/>
          <w:iCs/>
          <w:spacing w:val="19"/>
          <w:sz w:val="20"/>
          <w:szCs w:val="20"/>
          <w:lang w:val="en-CA"/>
        </w:rPr>
        <w:t xml:space="preserve"> </w:t>
      </w:r>
      <w:r w:rsidRPr="0025101C">
        <w:rPr>
          <w:rFonts w:ascii="Times New Roman" w:hAnsi="Times New Roman" w:cs="Times New Roman"/>
          <w:i/>
          <w:iCs/>
          <w:sz w:val="20"/>
          <w:szCs w:val="20"/>
          <w:lang w:val="en-CA"/>
        </w:rPr>
        <w:t>Au</w:t>
      </w:r>
      <w:r w:rsidRPr="0025101C">
        <w:rPr>
          <w:rFonts w:ascii="Times New Roman" w:hAnsi="Times New Roman" w:cs="Times New Roman"/>
          <w:i/>
          <w:iCs/>
          <w:spacing w:val="17"/>
          <w:sz w:val="20"/>
          <w:szCs w:val="20"/>
          <w:lang w:val="en-CA"/>
        </w:rPr>
        <w:t xml:space="preserve"> </w:t>
      </w:r>
      <w:r w:rsidRPr="0025101C">
        <w:rPr>
          <w:rFonts w:ascii="Times New Roman" w:hAnsi="Times New Roman" w:cs="Times New Roman"/>
          <w:i/>
          <w:iCs/>
          <w:sz w:val="20"/>
          <w:szCs w:val="20"/>
          <w:lang w:val="en-CA"/>
        </w:rPr>
        <w:t>price</w:t>
      </w:r>
      <w:r w:rsidRPr="0025101C">
        <w:rPr>
          <w:rFonts w:ascii="Times New Roman" w:hAnsi="Times New Roman" w:cs="Times New Roman"/>
          <w:i/>
          <w:iCs/>
          <w:spacing w:val="20"/>
          <w:sz w:val="20"/>
          <w:szCs w:val="20"/>
          <w:lang w:val="en-CA"/>
        </w:rPr>
        <w:t xml:space="preserve"> </w:t>
      </w:r>
      <w:r w:rsidRPr="0025101C">
        <w:rPr>
          <w:rFonts w:ascii="Times New Roman" w:hAnsi="Times New Roman" w:cs="Times New Roman"/>
          <w:i/>
          <w:iCs/>
          <w:sz w:val="20"/>
          <w:szCs w:val="20"/>
          <w:lang w:val="en-CA"/>
        </w:rPr>
        <w:t>of</w:t>
      </w:r>
      <w:r w:rsidRPr="0025101C">
        <w:rPr>
          <w:rFonts w:ascii="Times New Roman" w:hAnsi="Times New Roman" w:cs="Times New Roman"/>
          <w:i/>
          <w:iCs/>
          <w:spacing w:val="19"/>
          <w:sz w:val="20"/>
          <w:szCs w:val="20"/>
          <w:lang w:val="en-CA"/>
        </w:rPr>
        <w:t xml:space="preserve"> </w:t>
      </w:r>
      <w:r w:rsidRPr="0025101C">
        <w:rPr>
          <w:rFonts w:ascii="Times New Roman" w:hAnsi="Times New Roman" w:cs="Times New Roman"/>
          <w:i/>
          <w:iCs/>
          <w:sz w:val="20"/>
          <w:szCs w:val="20"/>
          <w:lang w:val="en-CA"/>
        </w:rPr>
        <w:t>US$1,200/oz</w:t>
      </w:r>
      <w:r w:rsidRPr="0025101C">
        <w:rPr>
          <w:rFonts w:ascii="Times New Roman" w:hAnsi="Times New Roman" w:cs="Times New Roman"/>
          <w:i/>
          <w:iCs/>
          <w:spacing w:val="15"/>
          <w:sz w:val="20"/>
          <w:szCs w:val="20"/>
          <w:lang w:val="en-CA"/>
        </w:rPr>
        <w:t xml:space="preserve"> </w:t>
      </w:r>
      <w:r w:rsidRPr="0025101C">
        <w:rPr>
          <w:rFonts w:ascii="Times New Roman" w:hAnsi="Times New Roman" w:cs="Times New Roman"/>
          <w:i/>
          <w:iCs/>
          <w:sz w:val="20"/>
          <w:szCs w:val="20"/>
          <w:lang w:val="en-CA"/>
        </w:rPr>
        <w:t>US$/C$</w:t>
      </w:r>
      <w:r w:rsidRPr="0025101C">
        <w:rPr>
          <w:rFonts w:ascii="Times New Roman" w:hAnsi="Times New Roman" w:cs="Times New Roman"/>
          <w:i/>
          <w:iCs/>
          <w:spacing w:val="19"/>
          <w:sz w:val="20"/>
          <w:szCs w:val="20"/>
          <w:lang w:val="en-CA"/>
        </w:rPr>
        <w:t xml:space="preserve"> </w:t>
      </w:r>
      <w:r w:rsidRPr="0025101C">
        <w:rPr>
          <w:rFonts w:ascii="Times New Roman" w:hAnsi="Times New Roman" w:cs="Times New Roman"/>
          <w:i/>
          <w:iCs/>
          <w:sz w:val="20"/>
          <w:szCs w:val="20"/>
          <w:lang w:val="en-CA"/>
        </w:rPr>
        <w:t>exchange</w:t>
      </w:r>
      <w:r w:rsidRPr="0025101C">
        <w:rPr>
          <w:rFonts w:ascii="Times New Roman" w:hAnsi="Times New Roman" w:cs="Times New Roman"/>
          <w:i/>
          <w:iCs/>
          <w:spacing w:val="20"/>
          <w:sz w:val="20"/>
          <w:szCs w:val="20"/>
          <w:lang w:val="en-CA"/>
        </w:rPr>
        <w:t xml:space="preserve"> </w:t>
      </w:r>
      <w:r w:rsidRPr="0025101C">
        <w:rPr>
          <w:rFonts w:ascii="Times New Roman" w:hAnsi="Times New Roman" w:cs="Times New Roman"/>
          <w:i/>
          <w:iCs/>
          <w:sz w:val="20"/>
          <w:szCs w:val="20"/>
          <w:lang w:val="en-CA"/>
        </w:rPr>
        <w:t>rate</w:t>
      </w:r>
      <w:r w:rsidRPr="0025101C">
        <w:rPr>
          <w:rFonts w:ascii="Times New Roman" w:hAnsi="Times New Roman" w:cs="Times New Roman"/>
          <w:i/>
          <w:iCs/>
          <w:spacing w:val="18"/>
          <w:sz w:val="20"/>
          <w:szCs w:val="20"/>
          <w:lang w:val="en-CA"/>
        </w:rPr>
        <w:t xml:space="preserve"> </w:t>
      </w:r>
      <w:r w:rsidRPr="0025101C">
        <w:rPr>
          <w:rFonts w:ascii="Times New Roman" w:hAnsi="Times New Roman" w:cs="Times New Roman"/>
          <w:i/>
          <w:iCs/>
          <w:sz w:val="20"/>
          <w:szCs w:val="20"/>
          <w:lang w:val="en-CA"/>
        </w:rPr>
        <w:t>of</w:t>
      </w:r>
      <w:r w:rsidRPr="0025101C">
        <w:rPr>
          <w:rFonts w:ascii="Times New Roman" w:hAnsi="Times New Roman" w:cs="Times New Roman"/>
          <w:i/>
          <w:iCs/>
          <w:spacing w:val="19"/>
          <w:sz w:val="20"/>
          <w:szCs w:val="20"/>
          <w:lang w:val="en-CA"/>
        </w:rPr>
        <w:t xml:space="preserve"> </w:t>
      </w:r>
      <w:r w:rsidRPr="0025101C">
        <w:rPr>
          <w:rFonts w:ascii="Times New Roman" w:hAnsi="Times New Roman" w:cs="Times New Roman"/>
          <w:i/>
          <w:iCs/>
          <w:sz w:val="20"/>
          <w:szCs w:val="20"/>
          <w:lang w:val="en-CA"/>
        </w:rPr>
        <w:t>0.80,</w:t>
      </w:r>
      <w:r w:rsidRPr="0025101C">
        <w:rPr>
          <w:rFonts w:ascii="Times New Roman" w:hAnsi="Times New Roman" w:cs="Times New Roman"/>
          <w:i/>
          <w:iCs/>
          <w:spacing w:val="19"/>
          <w:sz w:val="20"/>
          <w:szCs w:val="20"/>
          <w:lang w:val="en-CA"/>
        </w:rPr>
        <w:t xml:space="preserve"> </w:t>
      </w:r>
      <w:r w:rsidRPr="0025101C">
        <w:rPr>
          <w:rFonts w:ascii="Times New Roman" w:hAnsi="Times New Roman" w:cs="Times New Roman"/>
          <w:i/>
          <w:iCs/>
          <w:sz w:val="20"/>
          <w:szCs w:val="20"/>
          <w:lang w:val="en-CA"/>
        </w:rPr>
        <w:t>90%</w:t>
      </w:r>
      <w:r w:rsidRPr="0025101C">
        <w:rPr>
          <w:rFonts w:ascii="Times New Roman" w:hAnsi="Times New Roman" w:cs="Times New Roman"/>
          <w:i/>
          <w:iCs/>
          <w:spacing w:val="20"/>
          <w:sz w:val="20"/>
          <w:szCs w:val="20"/>
          <w:lang w:val="en-CA"/>
        </w:rPr>
        <w:t xml:space="preserve"> </w:t>
      </w:r>
      <w:r w:rsidRPr="0025101C">
        <w:rPr>
          <w:rFonts w:ascii="Times New Roman" w:hAnsi="Times New Roman" w:cs="Times New Roman"/>
          <w:i/>
          <w:iCs/>
          <w:sz w:val="20"/>
          <w:szCs w:val="20"/>
          <w:lang w:val="en-CA"/>
        </w:rPr>
        <w:t>Au</w:t>
      </w:r>
      <w:r w:rsidRPr="0025101C">
        <w:rPr>
          <w:rFonts w:ascii="Times New Roman" w:hAnsi="Times New Roman" w:cs="Times New Roman"/>
          <w:i/>
          <w:iCs/>
          <w:spacing w:val="40"/>
          <w:sz w:val="20"/>
          <w:szCs w:val="20"/>
          <w:lang w:val="en-CA"/>
        </w:rPr>
        <w:t xml:space="preserve"> </w:t>
      </w:r>
      <w:r w:rsidRPr="0025101C">
        <w:rPr>
          <w:rFonts w:ascii="Times New Roman" w:hAnsi="Times New Roman" w:cs="Times New Roman"/>
          <w:i/>
          <w:iCs/>
          <w:sz w:val="20"/>
          <w:szCs w:val="20"/>
          <w:lang w:val="en-CA"/>
        </w:rPr>
        <w:t>process recovery,</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C$13/t</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process</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cost,</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C$3/t</w:t>
      </w:r>
      <w:r>
        <w:rPr>
          <w:rFonts w:ascii="Times New Roman" w:hAnsi="Times New Roman" w:cs="Times New Roman"/>
          <w:i/>
          <w:iCs/>
          <w:sz w:val="20"/>
          <w:szCs w:val="20"/>
          <w:lang w:val="en-CA"/>
        </w:rPr>
        <w:t xml:space="preserve"> </w:t>
      </w:r>
      <w:r w:rsidRPr="0025101C">
        <w:rPr>
          <w:rFonts w:ascii="Times New Roman" w:hAnsi="Times New Roman" w:cs="Times New Roman"/>
          <w:i/>
          <w:iCs/>
          <w:sz w:val="20"/>
          <w:szCs w:val="20"/>
          <w:lang w:val="en-CA"/>
        </w:rPr>
        <w:t>open</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pit</w:t>
      </w:r>
      <w:r w:rsidRPr="0025101C">
        <w:rPr>
          <w:rFonts w:ascii="Times New Roman" w:hAnsi="Times New Roman" w:cs="Times New Roman"/>
          <w:i/>
          <w:iCs/>
          <w:spacing w:val="2"/>
          <w:sz w:val="20"/>
          <w:szCs w:val="20"/>
          <w:lang w:val="en-CA"/>
        </w:rPr>
        <w:t xml:space="preserve"> </w:t>
      </w:r>
      <w:r w:rsidRPr="0025101C">
        <w:rPr>
          <w:rFonts w:ascii="Times New Roman" w:hAnsi="Times New Roman" w:cs="Times New Roman"/>
          <w:i/>
          <w:iCs/>
          <w:sz w:val="20"/>
          <w:szCs w:val="20"/>
          <w:lang w:val="en-CA"/>
        </w:rPr>
        <w:t>mining</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cost</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and</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C$5/t</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G&amp;A</w:t>
      </w:r>
      <w:r w:rsidRPr="0025101C">
        <w:rPr>
          <w:rFonts w:ascii="Times New Roman" w:hAnsi="Times New Roman" w:cs="Times New Roman"/>
          <w:i/>
          <w:iCs/>
          <w:spacing w:val="-1"/>
          <w:sz w:val="20"/>
          <w:szCs w:val="20"/>
          <w:lang w:val="en-CA"/>
        </w:rPr>
        <w:t xml:space="preserve"> </w:t>
      </w:r>
      <w:r w:rsidRPr="0025101C">
        <w:rPr>
          <w:rFonts w:ascii="Times New Roman" w:hAnsi="Times New Roman" w:cs="Times New Roman"/>
          <w:i/>
          <w:iCs/>
          <w:sz w:val="20"/>
          <w:szCs w:val="20"/>
          <w:lang w:val="en-CA"/>
        </w:rPr>
        <w:t>cost.</w:t>
      </w:r>
    </w:p>
    <w:p w14:paraId="6DFEEEC6" w14:textId="77777777" w:rsidR="002508FA" w:rsidRPr="00964EDD" w:rsidRDefault="002508FA" w:rsidP="002508FA">
      <w:pPr>
        <w:kinsoku w:val="0"/>
        <w:overflowPunct w:val="0"/>
        <w:spacing w:after="0" w:line="240" w:lineRule="auto"/>
        <w:rPr>
          <w:rFonts w:ascii="Times New Roman" w:hAnsi="Times New Roman" w:cs="Times New Roman"/>
          <w:sz w:val="20"/>
          <w:szCs w:val="20"/>
          <w:lang w:val="en-CA"/>
        </w:rPr>
      </w:pPr>
    </w:p>
    <w:p w14:paraId="46AB1E6C" w14:textId="452BF51B" w:rsidR="00FE1E7F" w:rsidRDefault="00FE1E7F" w:rsidP="002508FA">
      <w:pPr>
        <w:spacing w:after="0" w:line="240" w:lineRule="auto"/>
        <w:jc w:val="both"/>
        <w:rPr>
          <w:rFonts w:ascii="Times New Roman" w:hAnsi="Times New Roman" w:cs="Times New Roman"/>
          <w:spacing w:val="-3"/>
        </w:rPr>
      </w:pPr>
      <w:r>
        <w:rPr>
          <w:rFonts w:ascii="Times New Roman" w:hAnsi="Times New Roman" w:cs="Times New Roman"/>
          <w:spacing w:val="-3"/>
        </w:rPr>
        <w:t>The above Mineral Resources are considered to be historical because they are more than 3 years old, and to the knowledge of Emperor have not been updated.  The above terms are used as defined under the CIM Standard definitions.</w:t>
      </w:r>
    </w:p>
    <w:p w14:paraId="46E4EEA2" w14:textId="77777777" w:rsidR="00FE1E7F" w:rsidRDefault="00FE1E7F" w:rsidP="002508FA">
      <w:pPr>
        <w:spacing w:after="0" w:line="240" w:lineRule="auto"/>
        <w:jc w:val="both"/>
        <w:rPr>
          <w:rFonts w:ascii="Times New Roman" w:hAnsi="Times New Roman" w:cs="Times New Roman"/>
          <w:spacing w:val="-3"/>
        </w:rPr>
      </w:pPr>
    </w:p>
    <w:p w14:paraId="681B1578" w14:textId="74178DE2" w:rsidR="002508FA" w:rsidRDefault="002508FA" w:rsidP="002508FA">
      <w:pPr>
        <w:spacing w:after="0" w:line="240" w:lineRule="auto"/>
        <w:jc w:val="both"/>
        <w:rPr>
          <w:rFonts w:ascii="Times New Roman" w:hAnsi="Times New Roman" w:cs="Times New Roman"/>
          <w:spacing w:val="-3"/>
        </w:rPr>
      </w:pPr>
      <w:r>
        <w:rPr>
          <w:rFonts w:ascii="Times New Roman" w:hAnsi="Times New Roman" w:cs="Times New Roman"/>
          <w:spacing w:val="-3"/>
        </w:rPr>
        <w:t>A qualified person has not done sufficient work to classify the historical estimates as current Mineral Resources, they should not be relied upon as current Mineral Resources, and Emperor is not treating the historical estimates as current Mineral Resources, but they are considered to be relevant and reliable, based on their source.  Confirmation drilling and fire assaying would be necessary to verify these historical estimates.</w:t>
      </w:r>
    </w:p>
    <w:p w14:paraId="72137A07" w14:textId="77777777" w:rsidR="002508FA" w:rsidRDefault="002508FA" w:rsidP="002508FA">
      <w:pPr>
        <w:spacing w:after="0" w:line="240" w:lineRule="auto"/>
        <w:jc w:val="both"/>
        <w:rPr>
          <w:rFonts w:ascii="Times New Roman" w:hAnsi="Times New Roman" w:cs="Times New Roman"/>
          <w:spacing w:val="-3"/>
        </w:rPr>
      </w:pPr>
    </w:p>
    <w:p w14:paraId="703D4BC9" w14:textId="0EAD96D3" w:rsidR="002508FA" w:rsidRDefault="002508FA" w:rsidP="002508FA">
      <w:pPr>
        <w:spacing w:after="0" w:line="240" w:lineRule="auto"/>
        <w:jc w:val="both"/>
        <w:rPr>
          <w:rFonts w:ascii="Times New Roman" w:hAnsi="Times New Roman" w:cs="Times New Roman"/>
          <w:spacing w:val="-3"/>
        </w:rPr>
      </w:pPr>
      <w:r>
        <w:rPr>
          <w:rFonts w:ascii="Times New Roman" w:hAnsi="Times New Roman" w:cs="Times New Roman"/>
          <w:spacing w:val="-3"/>
        </w:rPr>
        <w:t xml:space="preserve">The Lexington – Grenoble underground mine has been dewatered, partially rehabilitated and has been approved for mining and reclamation but is currently on care and maintenance. The </w:t>
      </w:r>
      <w:r w:rsidR="00FE1E7F">
        <w:rPr>
          <w:rFonts w:ascii="Times New Roman" w:hAnsi="Times New Roman" w:cs="Times New Roman"/>
          <w:spacing w:val="-3"/>
        </w:rPr>
        <w:t>Greenwood</w:t>
      </w:r>
      <w:r>
        <w:rPr>
          <w:rFonts w:ascii="Times New Roman" w:hAnsi="Times New Roman" w:cs="Times New Roman"/>
          <w:spacing w:val="-3"/>
        </w:rPr>
        <w:t xml:space="preserve"> Mill </w:t>
      </w:r>
      <w:r w:rsidR="00FE1E7F">
        <w:rPr>
          <w:rFonts w:ascii="Times New Roman" w:hAnsi="Times New Roman" w:cs="Times New Roman"/>
          <w:spacing w:val="-3"/>
        </w:rPr>
        <w:t xml:space="preserve">(aka “Zip Mill”) </w:t>
      </w:r>
      <w:r>
        <w:rPr>
          <w:rFonts w:ascii="Times New Roman" w:hAnsi="Times New Roman" w:cs="Times New Roman"/>
          <w:spacing w:val="-3"/>
        </w:rPr>
        <w:t xml:space="preserve">and tailings facility has been approved to operate at 200 </w:t>
      </w:r>
      <w:proofErr w:type="spellStart"/>
      <w:r>
        <w:rPr>
          <w:rFonts w:ascii="Times New Roman" w:hAnsi="Times New Roman" w:cs="Times New Roman"/>
          <w:spacing w:val="-3"/>
        </w:rPr>
        <w:t>tonnes</w:t>
      </w:r>
      <w:proofErr w:type="spellEnd"/>
      <w:r>
        <w:rPr>
          <w:rFonts w:ascii="Times New Roman" w:hAnsi="Times New Roman" w:cs="Times New Roman"/>
          <w:spacing w:val="-3"/>
        </w:rPr>
        <w:t xml:space="preserve"> per day and is currently on care and maintenance (Cowley et al., 2017).</w:t>
      </w:r>
    </w:p>
    <w:p w14:paraId="7A9157ED" w14:textId="77777777" w:rsidR="002508FA" w:rsidRDefault="002508FA" w:rsidP="002508FA">
      <w:pPr>
        <w:spacing w:after="0" w:line="240" w:lineRule="auto"/>
        <w:jc w:val="both"/>
        <w:rPr>
          <w:rFonts w:ascii="Times New Roman" w:hAnsi="Times New Roman" w:cs="Times New Roman"/>
          <w:spacing w:val="-3"/>
        </w:rPr>
      </w:pPr>
    </w:p>
    <w:p w14:paraId="34E70D51" w14:textId="77777777" w:rsidR="002508FA" w:rsidRDefault="002508FA" w:rsidP="002508FA">
      <w:pPr>
        <w:spacing w:after="0" w:line="240" w:lineRule="auto"/>
        <w:jc w:val="both"/>
        <w:rPr>
          <w:rFonts w:ascii="Times New Roman" w:hAnsi="Times New Roman" w:cs="Times New Roman"/>
          <w:spacing w:val="-3"/>
        </w:rPr>
      </w:pPr>
      <w:r>
        <w:rPr>
          <w:rFonts w:ascii="Times New Roman" w:hAnsi="Times New Roman" w:cs="Times New Roman"/>
          <w:spacing w:val="-3"/>
        </w:rPr>
        <w:t>Pursuant to the Assignment Agreement, RIVI will assign the GDM Indebtedness and the Security Documents to the Company (the “</w:t>
      </w:r>
      <w:r w:rsidRPr="00714C83">
        <w:rPr>
          <w:rFonts w:ascii="Times New Roman" w:hAnsi="Times New Roman" w:cs="Times New Roman"/>
          <w:b/>
          <w:bCs/>
          <w:spacing w:val="-3"/>
        </w:rPr>
        <w:t>Assignment</w:t>
      </w:r>
      <w:r>
        <w:rPr>
          <w:rFonts w:ascii="Times New Roman" w:hAnsi="Times New Roman" w:cs="Times New Roman"/>
          <w:spacing w:val="-3"/>
        </w:rPr>
        <w:t>”) within 15 days of the acceptance of the Assignment Agreement by the Canadian Securities Exchange (the “</w:t>
      </w:r>
      <w:r w:rsidRPr="00E63DAC">
        <w:rPr>
          <w:rFonts w:ascii="Times New Roman" w:hAnsi="Times New Roman" w:cs="Times New Roman"/>
          <w:b/>
          <w:bCs/>
          <w:spacing w:val="-3"/>
        </w:rPr>
        <w:t>Exchange</w:t>
      </w:r>
      <w:r>
        <w:rPr>
          <w:rFonts w:ascii="Times New Roman" w:hAnsi="Times New Roman" w:cs="Times New Roman"/>
          <w:spacing w:val="-3"/>
        </w:rPr>
        <w:t>”), the date of such Assignment being the “</w:t>
      </w:r>
      <w:r w:rsidRPr="00714C83">
        <w:rPr>
          <w:rFonts w:ascii="Times New Roman" w:hAnsi="Times New Roman" w:cs="Times New Roman"/>
          <w:b/>
          <w:bCs/>
          <w:spacing w:val="-3"/>
        </w:rPr>
        <w:t>Assignment Date</w:t>
      </w:r>
      <w:r>
        <w:rPr>
          <w:rFonts w:ascii="Times New Roman" w:hAnsi="Times New Roman" w:cs="Times New Roman"/>
          <w:spacing w:val="-3"/>
        </w:rPr>
        <w:t xml:space="preserve">”.  </w:t>
      </w:r>
    </w:p>
    <w:p w14:paraId="1EF6BDC3" w14:textId="77777777" w:rsidR="002508FA" w:rsidRPr="001B515D" w:rsidRDefault="002508FA" w:rsidP="002508FA">
      <w:pPr>
        <w:spacing w:after="0" w:line="240" w:lineRule="auto"/>
        <w:jc w:val="both"/>
        <w:rPr>
          <w:spacing w:val="-3"/>
        </w:rPr>
      </w:pPr>
    </w:p>
    <w:p w14:paraId="7ADA9370" w14:textId="77777777" w:rsidR="002508FA" w:rsidRDefault="002508FA" w:rsidP="002508FA">
      <w:pPr>
        <w:spacing w:after="0" w:line="240" w:lineRule="auto"/>
        <w:jc w:val="both"/>
        <w:rPr>
          <w:rFonts w:ascii="Times New Roman" w:hAnsi="Times New Roman" w:cs="Times New Roman"/>
          <w:spacing w:val="-3"/>
        </w:rPr>
      </w:pPr>
      <w:r>
        <w:rPr>
          <w:rFonts w:ascii="Times New Roman" w:hAnsi="Times New Roman" w:cs="Times New Roman"/>
          <w:spacing w:val="-3"/>
        </w:rPr>
        <w:t xml:space="preserve">Following the Assignment Date, Emperor Metals will use commercially reasonable efforts to enforce and prosecute the Security Documents, in order to obtain possession of all of GDM’s mining properties, either </w:t>
      </w:r>
      <w:r>
        <w:rPr>
          <w:rFonts w:ascii="Times New Roman" w:hAnsi="Times New Roman" w:cs="Times New Roman"/>
          <w:spacing w:val="-3"/>
        </w:rPr>
        <w:lastRenderedPageBreak/>
        <w:t>through negotiation with GDM or litigation.  In addition, the Company proposes to complete an equity financing to raise at least $2.0 million (the “</w:t>
      </w:r>
      <w:r w:rsidRPr="00714C83">
        <w:rPr>
          <w:rFonts w:ascii="Times New Roman" w:hAnsi="Times New Roman" w:cs="Times New Roman"/>
          <w:b/>
          <w:bCs/>
          <w:spacing w:val="-3"/>
        </w:rPr>
        <w:t>Financing</w:t>
      </w:r>
      <w:r>
        <w:rPr>
          <w:rFonts w:ascii="Times New Roman" w:hAnsi="Times New Roman" w:cs="Times New Roman"/>
          <w:spacing w:val="-3"/>
        </w:rPr>
        <w:t xml:space="preserve">”) on terms to be announced.  </w:t>
      </w:r>
    </w:p>
    <w:p w14:paraId="2E573955" w14:textId="77777777" w:rsidR="002508FA" w:rsidRDefault="002508FA" w:rsidP="002508FA">
      <w:pPr>
        <w:spacing w:after="0" w:line="240" w:lineRule="auto"/>
        <w:jc w:val="both"/>
        <w:rPr>
          <w:rFonts w:ascii="Times New Roman" w:hAnsi="Times New Roman" w:cs="Times New Roman"/>
          <w:spacing w:val="-3"/>
        </w:rPr>
      </w:pPr>
    </w:p>
    <w:p w14:paraId="633F3F47" w14:textId="77777777" w:rsidR="002508FA" w:rsidRDefault="002508FA" w:rsidP="002508FA">
      <w:pPr>
        <w:spacing w:after="0" w:line="240" w:lineRule="auto"/>
        <w:jc w:val="both"/>
        <w:rPr>
          <w:rFonts w:ascii="Times New Roman" w:hAnsi="Times New Roman" w:cs="Times New Roman"/>
          <w:spacing w:val="-3"/>
        </w:rPr>
      </w:pPr>
      <w:r w:rsidRPr="001B515D">
        <w:rPr>
          <w:rFonts w:ascii="Times New Roman" w:hAnsi="Times New Roman" w:cs="Times New Roman"/>
          <w:spacing w:val="-3"/>
        </w:rPr>
        <w:t>The closing of th</w:t>
      </w:r>
      <w:r>
        <w:rPr>
          <w:rFonts w:ascii="Times New Roman" w:hAnsi="Times New Roman" w:cs="Times New Roman"/>
          <w:spacing w:val="-3"/>
        </w:rPr>
        <w:t>e</w:t>
      </w:r>
      <w:r w:rsidRPr="001B515D">
        <w:rPr>
          <w:rFonts w:ascii="Times New Roman" w:hAnsi="Times New Roman" w:cs="Times New Roman"/>
          <w:spacing w:val="-3"/>
        </w:rPr>
        <w:t xml:space="preserve"> </w:t>
      </w:r>
      <w:r>
        <w:rPr>
          <w:rFonts w:ascii="Times New Roman" w:hAnsi="Times New Roman" w:cs="Times New Roman"/>
          <w:spacing w:val="-3"/>
        </w:rPr>
        <w:t>transaction (the “</w:t>
      </w:r>
      <w:r w:rsidRPr="00FE0B91">
        <w:rPr>
          <w:rFonts w:ascii="Times New Roman" w:hAnsi="Times New Roman" w:cs="Times New Roman"/>
          <w:b/>
          <w:bCs/>
          <w:spacing w:val="-3"/>
        </w:rPr>
        <w:t>Closing</w:t>
      </w:r>
      <w:r>
        <w:rPr>
          <w:rFonts w:ascii="Times New Roman" w:hAnsi="Times New Roman" w:cs="Times New Roman"/>
          <w:spacing w:val="-3"/>
        </w:rPr>
        <w:t>”) is subject to the completion of certain conditions precedent, including:</w:t>
      </w:r>
    </w:p>
    <w:p w14:paraId="0C6B78FD" w14:textId="77777777" w:rsidR="002508FA" w:rsidRPr="00A70AAC" w:rsidRDefault="002508FA" w:rsidP="002508FA">
      <w:pPr>
        <w:spacing w:after="0" w:line="240" w:lineRule="auto"/>
        <w:jc w:val="both"/>
        <w:rPr>
          <w:rFonts w:ascii="Times New Roman" w:hAnsi="Times New Roman" w:cs="Times New Roman"/>
          <w:spacing w:val="-3"/>
        </w:rPr>
      </w:pPr>
    </w:p>
    <w:p w14:paraId="120D2E7F" w14:textId="77777777" w:rsidR="002508FA" w:rsidRPr="00A70AAC" w:rsidRDefault="002508FA" w:rsidP="002508FA">
      <w:pPr>
        <w:pStyle w:val="ListParagraph"/>
        <w:numPr>
          <w:ilvl w:val="0"/>
          <w:numId w:val="29"/>
        </w:numPr>
        <w:tabs>
          <w:tab w:val="left" w:pos="1440"/>
        </w:tabs>
        <w:spacing w:after="0" w:line="240" w:lineRule="auto"/>
        <w:ind w:left="1440" w:hanging="720"/>
        <w:jc w:val="both"/>
        <w:rPr>
          <w:rFonts w:ascii="Times New Roman" w:hAnsi="Times New Roman" w:cs="Times New Roman"/>
          <w:spacing w:val="-3"/>
        </w:rPr>
      </w:pPr>
      <w:r w:rsidRPr="00A70AAC">
        <w:rPr>
          <w:rFonts w:ascii="Times New Roman" w:hAnsi="Times New Roman" w:cs="Times New Roman"/>
          <w:spacing w:val="-3"/>
        </w:rPr>
        <w:t>The completion of the Financing;</w:t>
      </w:r>
    </w:p>
    <w:p w14:paraId="1EBD7489" w14:textId="77777777" w:rsidR="002508FA" w:rsidRPr="00A70AAC" w:rsidRDefault="002508FA" w:rsidP="002508FA">
      <w:pPr>
        <w:pStyle w:val="ListParagraph"/>
        <w:numPr>
          <w:ilvl w:val="0"/>
          <w:numId w:val="29"/>
        </w:numPr>
        <w:tabs>
          <w:tab w:val="left" w:pos="1440"/>
        </w:tabs>
        <w:spacing w:after="0" w:line="240" w:lineRule="auto"/>
        <w:ind w:left="1440" w:hanging="720"/>
        <w:jc w:val="both"/>
        <w:rPr>
          <w:rFonts w:ascii="Times New Roman" w:hAnsi="Times New Roman" w:cs="Times New Roman"/>
          <w:spacing w:val="-3"/>
        </w:rPr>
      </w:pPr>
      <w:r w:rsidRPr="00A70AAC">
        <w:rPr>
          <w:rFonts w:ascii="Times New Roman" w:hAnsi="Times New Roman" w:cs="Times New Roman"/>
          <w:spacing w:val="-3"/>
        </w:rPr>
        <w:t>Emperor Metals having obtained possession of the Mining Properties, free and clear of all financial encumbrances, liens, or indebtedness; and</w:t>
      </w:r>
    </w:p>
    <w:p w14:paraId="652C80A9" w14:textId="77777777" w:rsidR="002508FA" w:rsidRPr="00A70AAC" w:rsidRDefault="002508FA" w:rsidP="002508FA">
      <w:pPr>
        <w:pStyle w:val="ListParagraph"/>
        <w:numPr>
          <w:ilvl w:val="0"/>
          <w:numId w:val="29"/>
        </w:numPr>
        <w:tabs>
          <w:tab w:val="left" w:pos="1440"/>
        </w:tabs>
        <w:spacing w:after="0" w:line="240" w:lineRule="auto"/>
        <w:ind w:left="1440" w:hanging="720"/>
        <w:jc w:val="both"/>
        <w:rPr>
          <w:rFonts w:ascii="Times New Roman" w:hAnsi="Times New Roman" w:cs="Times New Roman"/>
          <w:spacing w:val="-3"/>
        </w:rPr>
      </w:pPr>
      <w:r w:rsidRPr="00A70AAC">
        <w:rPr>
          <w:rFonts w:ascii="Times New Roman" w:hAnsi="Times New Roman" w:cs="Times New Roman"/>
          <w:spacing w:val="-3"/>
        </w:rPr>
        <w:t>The Exchange’s acceptance of the transaction.</w:t>
      </w:r>
    </w:p>
    <w:p w14:paraId="7750CBE0" w14:textId="77777777" w:rsidR="002508FA" w:rsidRPr="00A70AAC" w:rsidRDefault="002508FA" w:rsidP="002508FA">
      <w:pPr>
        <w:spacing w:after="0" w:line="240" w:lineRule="auto"/>
        <w:jc w:val="both"/>
        <w:rPr>
          <w:rFonts w:ascii="Times New Roman" w:hAnsi="Times New Roman" w:cs="Times New Roman"/>
          <w:spacing w:val="-3"/>
        </w:rPr>
      </w:pPr>
    </w:p>
    <w:p w14:paraId="71AA5392" w14:textId="77777777" w:rsidR="002508FA" w:rsidRDefault="002508FA" w:rsidP="002508FA">
      <w:pPr>
        <w:spacing w:after="0" w:line="240" w:lineRule="auto"/>
        <w:jc w:val="both"/>
        <w:rPr>
          <w:rFonts w:ascii="Times New Roman" w:hAnsi="Times New Roman" w:cs="Times New Roman"/>
          <w:spacing w:val="-3"/>
        </w:rPr>
      </w:pPr>
      <w:r>
        <w:rPr>
          <w:rFonts w:ascii="Times New Roman" w:hAnsi="Times New Roman" w:cs="Times New Roman"/>
          <w:spacing w:val="-3"/>
        </w:rPr>
        <w:t>The Closing will occur on the date that is within five (5) business days after the satisfaction of all conditions precedent set out in the Assignment Agreement.  The transaction is subject to significant conditions, and there can be no assurances made that all conditions precedent will be met and the transaction completed as proposed or at all.</w:t>
      </w:r>
    </w:p>
    <w:p w14:paraId="2E550A57" w14:textId="77777777" w:rsidR="002508FA" w:rsidRDefault="002508FA" w:rsidP="002508FA">
      <w:pPr>
        <w:spacing w:after="0" w:line="240" w:lineRule="auto"/>
        <w:jc w:val="both"/>
        <w:rPr>
          <w:rFonts w:ascii="Times New Roman" w:hAnsi="Times New Roman" w:cs="Times New Roman"/>
          <w:spacing w:val="-3"/>
        </w:rPr>
      </w:pPr>
    </w:p>
    <w:p w14:paraId="0F7A80A7" w14:textId="77777777" w:rsidR="002508FA" w:rsidRPr="00687265" w:rsidRDefault="002508FA" w:rsidP="002508FA">
      <w:pPr>
        <w:keepNext/>
        <w:keepLines/>
        <w:spacing w:after="240" w:line="240" w:lineRule="auto"/>
        <w:jc w:val="both"/>
        <w:rPr>
          <w:rStyle w:val="CharacterStyle1"/>
          <w:rFonts w:ascii="Times New Roman" w:hAnsi="Times New Roman" w:cs="Times New Roman"/>
          <w:lang w:val="en-CA" w:eastAsia="en-CA"/>
        </w:rPr>
      </w:pPr>
      <w:r w:rsidRPr="00687265">
        <w:rPr>
          <w:rStyle w:val="CharacterStyle1"/>
          <w:rFonts w:ascii="Times New Roman" w:hAnsi="Times New Roman" w:cs="Times New Roman"/>
          <w:b/>
          <w:bCs/>
        </w:rPr>
        <w:t xml:space="preserve">About </w:t>
      </w:r>
      <w:r>
        <w:rPr>
          <w:rStyle w:val="CharacterStyle1"/>
          <w:rFonts w:ascii="Times New Roman" w:hAnsi="Times New Roman" w:cs="Times New Roman"/>
          <w:b/>
          <w:bCs/>
        </w:rPr>
        <w:t>Emperor Metals Inc.</w:t>
      </w:r>
    </w:p>
    <w:p w14:paraId="69A6405C" w14:textId="77777777" w:rsidR="002508FA" w:rsidRPr="00687265" w:rsidRDefault="002508FA" w:rsidP="002508FA">
      <w:pPr>
        <w:pStyle w:val="Style6"/>
        <w:keepNext/>
        <w:keepLines/>
        <w:kinsoku w:val="0"/>
        <w:autoSpaceDE/>
        <w:autoSpaceDN/>
        <w:spacing w:before="0" w:after="240" w:line="240" w:lineRule="auto"/>
        <w:jc w:val="both"/>
        <w:rPr>
          <w:rFonts w:ascii="Times New Roman" w:hAnsi="Times New Roman" w:cs="Times New Roman"/>
          <w:sz w:val="22"/>
          <w:szCs w:val="22"/>
        </w:rPr>
      </w:pPr>
      <w:r w:rsidRPr="009B4380">
        <w:rPr>
          <w:rFonts w:ascii="Times New Roman" w:hAnsi="Times New Roman" w:cs="Times New Roman"/>
          <w:sz w:val="22"/>
          <w:szCs w:val="22"/>
        </w:rPr>
        <w:t xml:space="preserve">Emperor Metals Inc. is a mineral exploration company focused mineral exploration in Canada, and on proving the potential of the Pine Grove and other early-stage gold projects located near the </w:t>
      </w:r>
      <w:proofErr w:type="spellStart"/>
      <w:r w:rsidRPr="009B4380">
        <w:rPr>
          <w:rFonts w:ascii="Times New Roman" w:hAnsi="Times New Roman" w:cs="Times New Roman"/>
          <w:sz w:val="22"/>
          <w:szCs w:val="22"/>
        </w:rPr>
        <w:t>Hemlo</w:t>
      </w:r>
      <w:proofErr w:type="spellEnd"/>
      <w:r w:rsidRPr="009B4380">
        <w:rPr>
          <w:rFonts w:ascii="Times New Roman" w:hAnsi="Times New Roman" w:cs="Times New Roman"/>
          <w:sz w:val="22"/>
          <w:szCs w:val="22"/>
        </w:rPr>
        <w:t xml:space="preserve"> Gold Mine within the western portion of the prolific Wawa-Abitibi Gold Belt of Ontario, Canada. </w:t>
      </w:r>
    </w:p>
    <w:p w14:paraId="2A000462" w14:textId="77777777" w:rsidR="002508FA" w:rsidRPr="00687265" w:rsidRDefault="002508FA" w:rsidP="002508FA">
      <w:pPr>
        <w:spacing w:after="240" w:line="240" w:lineRule="auto"/>
        <w:jc w:val="both"/>
        <w:rPr>
          <w:rFonts w:ascii="Times New Roman" w:hAnsi="Times New Roman" w:cs="Times New Roman"/>
          <w:lang w:eastAsia="zh-CN"/>
        </w:rPr>
      </w:pPr>
      <w:r w:rsidRPr="00687265">
        <w:rPr>
          <w:rFonts w:ascii="Times New Roman" w:hAnsi="Times New Roman" w:cs="Times New Roman"/>
          <w:lang w:eastAsia="zh-CN"/>
        </w:rPr>
        <w:t>ON BEHALF OF THE BOARD OF DIRECTORS</w:t>
      </w:r>
    </w:p>
    <w:p w14:paraId="5DB4D9D9" w14:textId="77777777" w:rsidR="002508FA" w:rsidRPr="00687265" w:rsidRDefault="002508FA" w:rsidP="002508FA">
      <w:pPr>
        <w:spacing w:after="0" w:line="240" w:lineRule="auto"/>
        <w:jc w:val="both"/>
        <w:rPr>
          <w:rFonts w:ascii="Times New Roman" w:hAnsi="Times New Roman" w:cs="Times New Roman"/>
          <w:i/>
          <w:lang w:eastAsia="zh-CN"/>
        </w:rPr>
      </w:pPr>
      <w:r w:rsidRPr="00687265">
        <w:rPr>
          <w:rFonts w:ascii="Times New Roman" w:hAnsi="Times New Roman" w:cs="Times New Roman"/>
          <w:i/>
          <w:lang w:eastAsia="zh-CN"/>
        </w:rPr>
        <w:t>s/ “</w:t>
      </w:r>
      <w:r>
        <w:rPr>
          <w:rFonts w:ascii="Times New Roman" w:hAnsi="Times New Roman" w:cs="Times New Roman"/>
          <w:i/>
          <w:lang w:eastAsia="zh-CN"/>
        </w:rPr>
        <w:t>Alex Horsley</w:t>
      </w:r>
      <w:r w:rsidRPr="00687265">
        <w:rPr>
          <w:rFonts w:ascii="Times New Roman" w:hAnsi="Times New Roman" w:cs="Times New Roman"/>
          <w:i/>
          <w:lang w:eastAsia="zh-CN"/>
        </w:rPr>
        <w:t>”</w:t>
      </w:r>
    </w:p>
    <w:p w14:paraId="7E164726" w14:textId="77777777" w:rsidR="002508FA" w:rsidRPr="00687265" w:rsidRDefault="002508FA" w:rsidP="002508FA">
      <w:pPr>
        <w:spacing w:after="0" w:line="240" w:lineRule="auto"/>
        <w:jc w:val="both"/>
        <w:rPr>
          <w:rFonts w:ascii="Times New Roman" w:hAnsi="Times New Roman" w:cs="Times New Roman"/>
          <w:lang w:eastAsia="zh-CN"/>
        </w:rPr>
      </w:pPr>
      <w:r>
        <w:rPr>
          <w:rFonts w:ascii="Times New Roman" w:hAnsi="Times New Roman" w:cs="Times New Roman"/>
          <w:b/>
          <w:lang w:eastAsia="zh-CN"/>
        </w:rPr>
        <w:t>Alex Horsley</w:t>
      </w:r>
      <w:r w:rsidRPr="00687265">
        <w:rPr>
          <w:rFonts w:ascii="Times New Roman" w:hAnsi="Times New Roman" w:cs="Times New Roman"/>
          <w:lang w:eastAsia="zh-CN"/>
        </w:rPr>
        <w:t>,</w:t>
      </w:r>
    </w:p>
    <w:p w14:paraId="37B47D88" w14:textId="77777777" w:rsidR="002508FA" w:rsidRPr="00687265" w:rsidRDefault="002508FA" w:rsidP="002508FA">
      <w:pPr>
        <w:spacing w:after="0" w:line="240" w:lineRule="auto"/>
        <w:jc w:val="both"/>
        <w:rPr>
          <w:rFonts w:ascii="Times New Roman" w:hAnsi="Times New Roman" w:cs="Times New Roman"/>
          <w:lang w:eastAsia="zh-CN"/>
        </w:rPr>
      </w:pPr>
      <w:r>
        <w:rPr>
          <w:rFonts w:ascii="Times New Roman" w:hAnsi="Times New Roman" w:cs="Times New Roman"/>
          <w:lang w:eastAsia="zh-CN"/>
        </w:rPr>
        <w:t>Chief Executive Officer</w:t>
      </w:r>
    </w:p>
    <w:p w14:paraId="2240A6A5" w14:textId="77777777" w:rsidR="002508FA" w:rsidRDefault="002508FA" w:rsidP="002508FA">
      <w:pPr>
        <w:spacing w:after="0" w:line="240" w:lineRule="auto"/>
        <w:jc w:val="both"/>
        <w:rPr>
          <w:rFonts w:ascii="Times New Roman" w:hAnsi="Times New Roman" w:cs="Times New Roman"/>
          <w:smallCaps/>
          <w:sz w:val="18"/>
          <w:szCs w:val="18"/>
          <w:lang w:eastAsia="zh-CN"/>
        </w:rPr>
      </w:pPr>
    </w:p>
    <w:p w14:paraId="2545D26C" w14:textId="77777777" w:rsidR="002508FA" w:rsidRDefault="002508FA" w:rsidP="002508FA">
      <w:pPr>
        <w:spacing w:after="0" w:line="240" w:lineRule="auto"/>
        <w:jc w:val="both"/>
        <w:rPr>
          <w:rFonts w:ascii="Times New Roman" w:hAnsi="Times New Roman" w:cs="Times New Roman"/>
          <w:smallCaps/>
          <w:sz w:val="18"/>
          <w:szCs w:val="18"/>
          <w:lang w:eastAsia="zh-CN"/>
        </w:rPr>
      </w:pPr>
    </w:p>
    <w:p w14:paraId="02A641D8" w14:textId="77777777" w:rsidR="002508FA" w:rsidRPr="00687265" w:rsidRDefault="002508FA" w:rsidP="002508FA">
      <w:pPr>
        <w:spacing w:after="0" w:line="240" w:lineRule="auto"/>
        <w:jc w:val="both"/>
        <w:rPr>
          <w:rFonts w:ascii="Times New Roman" w:hAnsi="Times New Roman" w:cs="Times New Roman"/>
          <w:smallCaps/>
          <w:sz w:val="18"/>
          <w:szCs w:val="18"/>
          <w:lang w:eastAsia="zh-CN"/>
        </w:rPr>
      </w:pPr>
    </w:p>
    <w:p w14:paraId="3F38AF52" w14:textId="77777777" w:rsidR="002508FA" w:rsidRPr="00687265" w:rsidRDefault="002508FA" w:rsidP="002508FA">
      <w:pPr>
        <w:keepNext/>
        <w:keepLines/>
        <w:spacing w:after="240" w:line="240" w:lineRule="auto"/>
        <w:jc w:val="center"/>
        <w:rPr>
          <w:rFonts w:ascii="Times New Roman" w:hAnsi="Times New Roman" w:cs="Times New Roman"/>
          <w:b/>
          <w:smallCaps/>
          <w:sz w:val="18"/>
          <w:szCs w:val="18"/>
          <w:lang w:eastAsia="zh-CN"/>
        </w:rPr>
      </w:pPr>
      <w:r w:rsidRPr="00687265">
        <w:rPr>
          <w:rFonts w:ascii="Times New Roman" w:hAnsi="Times New Roman" w:cs="Times New Roman"/>
          <w:b/>
          <w:smallCaps/>
          <w:sz w:val="18"/>
          <w:szCs w:val="18"/>
          <w:lang w:eastAsia="zh-CN"/>
        </w:rPr>
        <w:t xml:space="preserve">CAUTIONARY NOTE REGARDING FORWARD-LOOKING STATEMENTS </w:t>
      </w:r>
    </w:p>
    <w:p w14:paraId="7CAAAAF0" w14:textId="77777777" w:rsidR="002508FA" w:rsidRPr="00687265" w:rsidRDefault="002508FA" w:rsidP="002508FA">
      <w:pPr>
        <w:keepNext/>
        <w:keepLines/>
        <w:spacing w:after="0" w:line="240" w:lineRule="auto"/>
        <w:jc w:val="both"/>
        <w:rPr>
          <w:rFonts w:ascii="Times New Roman" w:hAnsi="Times New Roman" w:cs="Times New Roman"/>
          <w:smallCaps/>
          <w:sz w:val="18"/>
          <w:szCs w:val="18"/>
          <w:lang w:eastAsia="zh-CN"/>
        </w:rPr>
      </w:pPr>
      <w:r w:rsidRPr="00687265">
        <w:rPr>
          <w:rFonts w:ascii="Times New Roman" w:hAnsi="Times New Roman" w:cs="Times New Roman"/>
          <w:smallCaps/>
          <w:sz w:val="18"/>
          <w:szCs w:val="18"/>
          <w:lang w:eastAsia="zh-CN"/>
        </w:rPr>
        <w:t xml:space="preserve">CERTAIN STATEMENTS MADE AND INFORMATION CONTAINED HEREIN MAY CONSTITUTE “FORWARD-LOOKING INFORMATION” AND “FORWARD-LOOKING STATEMENTS” WITHIN THE MEANING OF APPLICABLE CANADIAN AND UNITED STATES SECURITIES LEGISLATION. THESE STATEMENTS AND INFORMATION ARE BASED ON FACTS CURRENTLY AVAILABLE TO THE COMPANY AND THERE IS NO ASSURANCE THAT ACTUAL RESULTS WILL MEET MANAGEMENT’S EXPECTATIONS. FORWARD-LOOKING STATEMENTS AND INFORMATION MAY BE IDENTIFIED BY SUCH TERMS AS “ANTICIPATES”, “BELIEVES”, “TARGETS”, “ESTIMATES”, “PLANS”, “EXPECTS”, “MAY”, “WILL”, “COULD” OR “WOULD”. </w:t>
      </w:r>
    </w:p>
    <w:p w14:paraId="3A6CBB57" w14:textId="77777777" w:rsidR="002508FA" w:rsidRPr="00687265" w:rsidRDefault="002508FA" w:rsidP="002508FA">
      <w:pPr>
        <w:spacing w:after="0" w:line="240" w:lineRule="auto"/>
        <w:jc w:val="both"/>
        <w:rPr>
          <w:rFonts w:ascii="Times New Roman" w:hAnsi="Times New Roman" w:cs="Times New Roman"/>
          <w:smallCaps/>
          <w:sz w:val="18"/>
          <w:szCs w:val="18"/>
          <w:lang w:eastAsia="zh-CN"/>
        </w:rPr>
      </w:pPr>
    </w:p>
    <w:p w14:paraId="785BBFB6" w14:textId="77777777" w:rsidR="002508FA" w:rsidRPr="00687265" w:rsidRDefault="002508FA" w:rsidP="002508FA">
      <w:pPr>
        <w:spacing w:after="0" w:line="240" w:lineRule="auto"/>
        <w:jc w:val="both"/>
        <w:rPr>
          <w:rFonts w:ascii="Times New Roman" w:hAnsi="Times New Roman" w:cs="Times New Roman"/>
          <w:smallCaps/>
          <w:sz w:val="18"/>
          <w:szCs w:val="18"/>
          <w:lang w:eastAsia="zh-CN"/>
        </w:rPr>
      </w:pPr>
      <w:r w:rsidRPr="00687265">
        <w:rPr>
          <w:rFonts w:ascii="Times New Roman" w:hAnsi="Times New Roman" w:cs="Times New Roman"/>
          <w:smallCaps/>
          <w:sz w:val="18"/>
          <w:szCs w:val="18"/>
          <w:lang w:eastAsia="zh-CN"/>
        </w:rPr>
        <w:t xml:space="preserve">FORWARD-LOOKING STATEMENTS AND INFORMATION CONTAINED HEREIN ARE BASED ON CERTAIN FACTORS AND ASSUMPTIONS REGARDING, AMONG OTHER THINGS, THE ESTIMATION OF MINERAL RESOURCES AND RESERVES, THE REALIZATION OF RESOURCE AND RESERVE ESTIMATES, METAL PRICES, TAXATION, THE ESTIMATION, TIMING AND AMOUNT OF FUTURE EXPLORATION AND DEVELOPMENT, CAPITAL AND OPERATING COSTS, THE AVAILABILITY OF FINANCING, THE RECEIPT OF REGULATORY APPROVALS, ENVIRONMENTAL RISKS, TITLE DISPUTES AND OTHER MATTERS. WHILE THE COMPANY CONSIDERS ITS ASSUMPTIONS TO BE REASONABLE AS OF THE DATE HEREOF, FORWARD-LOOKING STATEMENTS AND INFORMATION ARE NOT GUARANTEES OF FUTURE PERFORMANCE AND READERS SHOULD NOT PLACE UNDUE IMPORTANCE ON SUCH STATEMENTS AS ACTUAL EVENTS AND RESULTS MAY DIFFER MATERIALLY FROM THOSE DESCRIBED HEREIN. THE COMPANY DOES NOT UNDERTAKE TO UPDATE ANY FORWARD-LOOKING STATEMENTS OR INFORMATION EXCEPT AS MAY BE REQUIRED BY APPLICABLE SECURITIES LAWS. </w:t>
      </w:r>
    </w:p>
    <w:p w14:paraId="44EAD2E8" w14:textId="77777777" w:rsidR="002508FA" w:rsidRPr="002508FA" w:rsidRDefault="002508FA" w:rsidP="002508FA">
      <w:pPr>
        <w:spacing w:after="0" w:line="240" w:lineRule="auto"/>
        <w:jc w:val="both"/>
        <w:rPr>
          <w:rFonts w:ascii="Times New Roman" w:hAnsi="Times New Roman" w:cs="Times New Roman"/>
          <w:spacing w:val="-3"/>
        </w:rPr>
      </w:pPr>
    </w:p>
    <w:sectPr w:rsidR="002508FA" w:rsidRPr="002508FA" w:rsidSect="00AC4492">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296" w:left="1440" w:header="576"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D32AD" w14:textId="77777777" w:rsidR="00784816" w:rsidRDefault="00784816" w:rsidP="00010DA4">
      <w:pPr>
        <w:spacing w:after="0" w:line="240" w:lineRule="auto"/>
      </w:pPr>
      <w:r>
        <w:separator/>
      </w:r>
    </w:p>
  </w:endnote>
  <w:endnote w:type="continuationSeparator" w:id="0">
    <w:p w14:paraId="512B0453" w14:textId="77777777" w:rsidR="00784816" w:rsidRDefault="00784816" w:rsidP="0001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宋体">
    <w:altName w:val="Microsoft YaHei"/>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C338" w14:textId="77777777" w:rsidR="002508FA" w:rsidRDefault="00250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3355" w14:textId="77777777" w:rsidR="002508FA" w:rsidRDefault="00250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C722" w14:textId="38824F0E" w:rsidR="002508FA" w:rsidRDefault="002508FA">
    <w:pPr>
      <w:pStyle w:val="Footer"/>
    </w:pPr>
    <w:r>
      <w:rPr>
        <w:noProof/>
      </w:rPr>
      <w:drawing>
        <wp:anchor distT="0" distB="0" distL="114300" distR="114300" simplePos="0" relativeHeight="251661312" behindDoc="0" locked="0" layoutInCell="1" allowOverlap="1" wp14:anchorId="7A1F9DAE" wp14:editId="7B8B4092">
          <wp:simplePos x="0" y="0"/>
          <wp:positionH relativeFrom="page">
            <wp:align>left</wp:align>
          </wp:positionH>
          <wp:positionV relativeFrom="paragraph">
            <wp:posOffset>-1209675</wp:posOffset>
          </wp:positionV>
          <wp:extent cx="8797925" cy="1736706"/>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97925" cy="1736706"/>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6CCDC" w14:textId="77777777" w:rsidR="00784816" w:rsidRDefault="00784816" w:rsidP="00010DA4">
      <w:pPr>
        <w:spacing w:after="0" w:line="240" w:lineRule="auto"/>
      </w:pPr>
      <w:r>
        <w:separator/>
      </w:r>
    </w:p>
  </w:footnote>
  <w:footnote w:type="continuationSeparator" w:id="0">
    <w:p w14:paraId="6D0D65C8" w14:textId="77777777" w:rsidR="00784816" w:rsidRDefault="00784816" w:rsidP="00010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D0A2" w14:textId="77777777" w:rsidR="002508FA" w:rsidRDefault="00250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11555385"/>
      <w:docPartObj>
        <w:docPartGallery w:val="Page Numbers (Top of Page)"/>
        <w:docPartUnique/>
      </w:docPartObj>
    </w:sdtPr>
    <w:sdtEndPr>
      <w:rPr>
        <w:b/>
        <w:bCs/>
        <w:noProof/>
        <w:color w:val="auto"/>
        <w:spacing w:val="0"/>
      </w:rPr>
    </w:sdtEndPr>
    <w:sdtContent>
      <w:p w14:paraId="6D263645" w14:textId="1C5A29D1" w:rsidR="002508FA" w:rsidRDefault="002508F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96EC037" w14:textId="77777777" w:rsidR="002508FA" w:rsidRDefault="00250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C3F1" w14:textId="77777777" w:rsidR="002508FA" w:rsidRPr="00A451CD" w:rsidRDefault="002508FA" w:rsidP="002508FA">
    <w:pPr>
      <w:pStyle w:val="Header"/>
      <w:spacing w:before="80"/>
      <w:rPr>
        <w:rFonts w:ascii="Bahnschrift" w:hAnsi="Bahnschrift"/>
        <w:b/>
        <w:color w:val="3B3838"/>
        <w:sz w:val="24"/>
        <w:szCs w:val="24"/>
      </w:rPr>
    </w:pPr>
    <w:r>
      <w:rPr>
        <w:noProof/>
      </w:rPr>
      <w:drawing>
        <wp:anchor distT="0" distB="0" distL="114300" distR="114300" simplePos="0" relativeHeight="251659264" behindDoc="0" locked="0" layoutInCell="1" allowOverlap="1" wp14:anchorId="39C1AF87" wp14:editId="56779945">
          <wp:simplePos x="0" y="0"/>
          <wp:positionH relativeFrom="column">
            <wp:posOffset>0</wp:posOffset>
          </wp:positionH>
          <wp:positionV relativeFrom="paragraph">
            <wp:posOffset>-4445</wp:posOffset>
          </wp:positionV>
          <wp:extent cx="1950720" cy="7480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0720" cy="748030"/>
                  </a:xfrm>
                  <a:prstGeom prst="rect">
                    <a:avLst/>
                  </a:prstGeom>
                  <a:noFill/>
                </pic:spPr>
              </pic:pic>
            </a:graphicData>
          </a:graphic>
          <wp14:sizeRelH relativeFrom="margin">
            <wp14:pctWidth>0</wp14:pctWidth>
          </wp14:sizeRelH>
          <wp14:sizeRelV relativeFrom="margin">
            <wp14:pctHeight>0</wp14:pctHeight>
          </wp14:sizeRelV>
        </wp:anchor>
      </w:drawing>
    </w:r>
    <w:r w:rsidRPr="00E77310">
      <w:rPr>
        <w:rFonts w:ascii="Bahnschrift" w:hAnsi="Bahnschrift"/>
        <w:b/>
        <w:color w:val="3B3838"/>
        <w:sz w:val="24"/>
      </w:rPr>
      <w:t xml:space="preserve"> </w:t>
    </w:r>
    <w:r>
      <w:rPr>
        <w:rFonts w:ascii="Bahnschrift" w:hAnsi="Bahnschrift"/>
        <w:b/>
        <w:color w:val="3B3838"/>
        <w:sz w:val="24"/>
      </w:rPr>
      <w:tab/>
    </w:r>
    <w:r>
      <w:rPr>
        <w:rFonts w:ascii="Bahnschrift" w:hAnsi="Bahnschrift"/>
        <w:b/>
        <w:color w:val="3B3838"/>
        <w:sz w:val="24"/>
      </w:rPr>
      <w:tab/>
    </w:r>
    <w:r>
      <w:rPr>
        <w:b/>
        <w:sz w:val="24"/>
        <w:szCs w:val="24"/>
      </w:rPr>
      <w:t>Emperor</w:t>
    </w:r>
    <w:r w:rsidRPr="00A451CD">
      <w:rPr>
        <w:b/>
        <w:sz w:val="24"/>
        <w:szCs w:val="24"/>
      </w:rPr>
      <w:t xml:space="preserve"> Metals Inc.</w:t>
    </w:r>
  </w:p>
  <w:p w14:paraId="6CB5AA1F" w14:textId="77777777" w:rsidR="002508FA" w:rsidRPr="00E77310" w:rsidRDefault="002508FA" w:rsidP="002508FA">
    <w:pPr>
      <w:pStyle w:val="Header"/>
      <w:jc w:val="right"/>
    </w:pPr>
    <w:r w:rsidRPr="00E77310">
      <w:t>10545 - 45 Avenue NW</w:t>
    </w:r>
  </w:p>
  <w:p w14:paraId="104C6299" w14:textId="77777777" w:rsidR="002508FA" w:rsidRPr="00E77310" w:rsidRDefault="002508FA" w:rsidP="002508FA">
    <w:pPr>
      <w:pStyle w:val="Header"/>
      <w:jc w:val="right"/>
    </w:pPr>
    <w:r w:rsidRPr="00E77310">
      <w:t xml:space="preserve">250 Southridge, Suite 300 </w:t>
    </w:r>
  </w:p>
  <w:p w14:paraId="5D6F3A75" w14:textId="77777777" w:rsidR="002508FA" w:rsidRPr="00E77310" w:rsidRDefault="002508FA" w:rsidP="002508FA">
    <w:pPr>
      <w:pStyle w:val="Header"/>
      <w:jc w:val="right"/>
    </w:pPr>
    <w:r w:rsidRPr="00E77310">
      <w:t>Edmonton, AB CANADA  T6H 4M9</w:t>
    </w:r>
  </w:p>
  <w:p w14:paraId="0F228129" w14:textId="77777777" w:rsidR="002508FA" w:rsidRDefault="002508FA" w:rsidP="002508FA">
    <w:pPr>
      <w:pStyle w:val="Header"/>
    </w:pPr>
  </w:p>
  <w:p w14:paraId="21E0760E" w14:textId="77777777" w:rsidR="00AC4492" w:rsidRDefault="00755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686" w:hanging="516"/>
      </w:pPr>
      <w:rPr>
        <w:rFonts w:ascii="Times New Roman" w:hAnsi="Times New Roman" w:cs="Times New Roman"/>
        <w:b w:val="0"/>
        <w:bCs w:val="0"/>
        <w:i/>
        <w:iCs/>
        <w:w w:val="99"/>
        <w:sz w:val="20"/>
        <w:szCs w:val="20"/>
      </w:rPr>
    </w:lvl>
    <w:lvl w:ilvl="1">
      <w:numFmt w:val="bullet"/>
      <w:lvlText w:val="•"/>
      <w:lvlJc w:val="left"/>
      <w:pPr>
        <w:ind w:left="1570" w:hanging="516"/>
      </w:pPr>
    </w:lvl>
    <w:lvl w:ilvl="2">
      <w:numFmt w:val="bullet"/>
      <w:lvlText w:val="•"/>
      <w:lvlJc w:val="left"/>
      <w:pPr>
        <w:ind w:left="2460" w:hanging="516"/>
      </w:pPr>
    </w:lvl>
    <w:lvl w:ilvl="3">
      <w:numFmt w:val="bullet"/>
      <w:lvlText w:val="•"/>
      <w:lvlJc w:val="left"/>
      <w:pPr>
        <w:ind w:left="3350" w:hanging="516"/>
      </w:pPr>
    </w:lvl>
    <w:lvl w:ilvl="4">
      <w:numFmt w:val="bullet"/>
      <w:lvlText w:val="•"/>
      <w:lvlJc w:val="left"/>
      <w:pPr>
        <w:ind w:left="4240" w:hanging="516"/>
      </w:pPr>
    </w:lvl>
    <w:lvl w:ilvl="5">
      <w:numFmt w:val="bullet"/>
      <w:lvlText w:val="•"/>
      <w:lvlJc w:val="left"/>
      <w:pPr>
        <w:ind w:left="5130" w:hanging="516"/>
      </w:pPr>
    </w:lvl>
    <w:lvl w:ilvl="6">
      <w:numFmt w:val="bullet"/>
      <w:lvlText w:val="•"/>
      <w:lvlJc w:val="left"/>
      <w:pPr>
        <w:ind w:left="6020" w:hanging="516"/>
      </w:pPr>
    </w:lvl>
    <w:lvl w:ilvl="7">
      <w:numFmt w:val="bullet"/>
      <w:lvlText w:val="•"/>
      <w:lvlJc w:val="left"/>
      <w:pPr>
        <w:ind w:left="6910" w:hanging="516"/>
      </w:pPr>
    </w:lvl>
    <w:lvl w:ilvl="8">
      <w:numFmt w:val="bullet"/>
      <w:lvlText w:val="•"/>
      <w:lvlJc w:val="left"/>
      <w:pPr>
        <w:ind w:left="7800" w:hanging="516"/>
      </w:pPr>
    </w:lvl>
  </w:abstractNum>
  <w:abstractNum w:abstractNumId="1" w15:restartNumberingAfterBreak="0">
    <w:nsid w:val="04E320EC"/>
    <w:multiLevelType w:val="hybridMultilevel"/>
    <w:tmpl w:val="7DF80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3B64FB"/>
    <w:multiLevelType w:val="hybridMultilevel"/>
    <w:tmpl w:val="6D326F1A"/>
    <w:lvl w:ilvl="0" w:tplc="9BE2DE70">
      <w:start w:val="1"/>
      <w:numFmt w:val="lowerLetter"/>
      <w:lvlText w:val="(%1)"/>
      <w:lvlJc w:val="left"/>
      <w:pPr>
        <w:ind w:left="1080" w:hanging="360"/>
      </w:pPr>
      <w:rPr>
        <w:rFonts w:hint="default"/>
      </w:rPr>
    </w:lvl>
    <w:lvl w:ilvl="1" w:tplc="157EDD7E">
      <w:start w:val="1"/>
      <w:numFmt w:val="lowerLetter"/>
      <w:lvlText w:val="%2."/>
      <w:lvlJc w:val="left"/>
      <w:pPr>
        <w:ind w:left="1800" w:hanging="360"/>
      </w:pPr>
    </w:lvl>
    <w:lvl w:ilvl="2" w:tplc="D08ADCA0" w:tentative="1">
      <w:start w:val="1"/>
      <w:numFmt w:val="lowerRoman"/>
      <w:lvlText w:val="%3."/>
      <w:lvlJc w:val="right"/>
      <w:pPr>
        <w:ind w:left="2520" w:hanging="180"/>
      </w:pPr>
    </w:lvl>
    <w:lvl w:ilvl="3" w:tplc="7B46C086" w:tentative="1">
      <w:start w:val="1"/>
      <w:numFmt w:val="decimal"/>
      <w:lvlText w:val="%4."/>
      <w:lvlJc w:val="left"/>
      <w:pPr>
        <w:ind w:left="3240" w:hanging="360"/>
      </w:pPr>
    </w:lvl>
    <w:lvl w:ilvl="4" w:tplc="64269458" w:tentative="1">
      <w:start w:val="1"/>
      <w:numFmt w:val="lowerLetter"/>
      <w:lvlText w:val="%5."/>
      <w:lvlJc w:val="left"/>
      <w:pPr>
        <w:ind w:left="3960" w:hanging="360"/>
      </w:pPr>
    </w:lvl>
    <w:lvl w:ilvl="5" w:tplc="572CBC08" w:tentative="1">
      <w:start w:val="1"/>
      <w:numFmt w:val="lowerRoman"/>
      <w:lvlText w:val="%6."/>
      <w:lvlJc w:val="right"/>
      <w:pPr>
        <w:ind w:left="4680" w:hanging="180"/>
      </w:pPr>
    </w:lvl>
    <w:lvl w:ilvl="6" w:tplc="FDF428EC" w:tentative="1">
      <w:start w:val="1"/>
      <w:numFmt w:val="decimal"/>
      <w:lvlText w:val="%7."/>
      <w:lvlJc w:val="left"/>
      <w:pPr>
        <w:ind w:left="5400" w:hanging="360"/>
      </w:pPr>
    </w:lvl>
    <w:lvl w:ilvl="7" w:tplc="3A088FC2" w:tentative="1">
      <w:start w:val="1"/>
      <w:numFmt w:val="lowerLetter"/>
      <w:lvlText w:val="%8."/>
      <w:lvlJc w:val="left"/>
      <w:pPr>
        <w:ind w:left="6120" w:hanging="360"/>
      </w:pPr>
    </w:lvl>
    <w:lvl w:ilvl="8" w:tplc="8278C3E0" w:tentative="1">
      <w:start w:val="1"/>
      <w:numFmt w:val="lowerRoman"/>
      <w:lvlText w:val="%9."/>
      <w:lvlJc w:val="right"/>
      <w:pPr>
        <w:ind w:left="6840" w:hanging="180"/>
      </w:pPr>
    </w:lvl>
  </w:abstractNum>
  <w:abstractNum w:abstractNumId="3" w15:restartNumberingAfterBreak="0">
    <w:nsid w:val="0A2551FC"/>
    <w:multiLevelType w:val="hybridMultilevel"/>
    <w:tmpl w:val="DE0E5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3A6C0F"/>
    <w:multiLevelType w:val="hybridMultilevel"/>
    <w:tmpl w:val="21AE91DA"/>
    <w:lvl w:ilvl="0" w:tplc="4DDA0D58">
      <w:start w:val="1"/>
      <w:numFmt w:val="lowerLetter"/>
      <w:lvlText w:val="(%1)"/>
      <w:lvlJc w:val="left"/>
      <w:pPr>
        <w:ind w:left="1800" w:hanging="360"/>
      </w:pPr>
      <w:rPr>
        <w:rFonts w:hint="default"/>
      </w:rPr>
    </w:lvl>
    <w:lvl w:ilvl="1" w:tplc="6E2E4E8E" w:tentative="1">
      <w:start w:val="1"/>
      <w:numFmt w:val="lowerLetter"/>
      <w:lvlText w:val="%2."/>
      <w:lvlJc w:val="left"/>
      <w:pPr>
        <w:ind w:left="2520" w:hanging="360"/>
      </w:pPr>
    </w:lvl>
    <w:lvl w:ilvl="2" w:tplc="FD845A94" w:tentative="1">
      <w:start w:val="1"/>
      <w:numFmt w:val="lowerRoman"/>
      <w:lvlText w:val="%3."/>
      <w:lvlJc w:val="right"/>
      <w:pPr>
        <w:ind w:left="3240" w:hanging="180"/>
      </w:pPr>
    </w:lvl>
    <w:lvl w:ilvl="3" w:tplc="3EEC41E4" w:tentative="1">
      <w:start w:val="1"/>
      <w:numFmt w:val="decimal"/>
      <w:lvlText w:val="%4."/>
      <w:lvlJc w:val="left"/>
      <w:pPr>
        <w:ind w:left="3960" w:hanging="360"/>
      </w:pPr>
    </w:lvl>
    <w:lvl w:ilvl="4" w:tplc="2C729542" w:tentative="1">
      <w:start w:val="1"/>
      <w:numFmt w:val="lowerLetter"/>
      <w:lvlText w:val="%5."/>
      <w:lvlJc w:val="left"/>
      <w:pPr>
        <w:ind w:left="4680" w:hanging="360"/>
      </w:pPr>
    </w:lvl>
    <w:lvl w:ilvl="5" w:tplc="8AB24378" w:tentative="1">
      <w:start w:val="1"/>
      <w:numFmt w:val="lowerRoman"/>
      <w:lvlText w:val="%6."/>
      <w:lvlJc w:val="right"/>
      <w:pPr>
        <w:ind w:left="5400" w:hanging="180"/>
      </w:pPr>
    </w:lvl>
    <w:lvl w:ilvl="6" w:tplc="DBDABF36" w:tentative="1">
      <w:start w:val="1"/>
      <w:numFmt w:val="decimal"/>
      <w:lvlText w:val="%7."/>
      <w:lvlJc w:val="left"/>
      <w:pPr>
        <w:ind w:left="6120" w:hanging="360"/>
      </w:pPr>
    </w:lvl>
    <w:lvl w:ilvl="7" w:tplc="2AF678B2" w:tentative="1">
      <w:start w:val="1"/>
      <w:numFmt w:val="lowerLetter"/>
      <w:lvlText w:val="%8."/>
      <w:lvlJc w:val="left"/>
      <w:pPr>
        <w:ind w:left="6840" w:hanging="360"/>
      </w:pPr>
    </w:lvl>
    <w:lvl w:ilvl="8" w:tplc="D4A45056" w:tentative="1">
      <w:start w:val="1"/>
      <w:numFmt w:val="lowerRoman"/>
      <w:lvlText w:val="%9."/>
      <w:lvlJc w:val="right"/>
      <w:pPr>
        <w:ind w:left="7560" w:hanging="180"/>
      </w:pPr>
    </w:lvl>
  </w:abstractNum>
  <w:abstractNum w:abstractNumId="5" w15:restartNumberingAfterBreak="0">
    <w:nsid w:val="0C320D6B"/>
    <w:multiLevelType w:val="multilevel"/>
    <w:tmpl w:val="0642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E0EAD"/>
    <w:multiLevelType w:val="hybridMultilevel"/>
    <w:tmpl w:val="55FAD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BB6DAD"/>
    <w:multiLevelType w:val="hybridMultilevel"/>
    <w:tmpl w:val="AD96F87E"/>
    <w:lvl w:ilvl="0" w:tplc="8AE26152">
      <w:start w:val="1"/>
      <w:numFmt w:val="bullet"/>
      <w:lvlText w:val=""/>
      <w:lvlJc w:val="left"/>
      <w:pPr>
        <w:tabs>
          <w:tab w:val="num" w:pos="720"/>
        </w:tabs>
        <w:ind w:left="720" w:hanging="360"/>
      </w:pPr>
      <w:rPr>
        <w:rFonts w:ascii="Wingdings" w:hAnsi="Wingdings" w:hint="default"/>
      </w:rPr>
    </w:lvl>
    <w:lvl w:ilvl="1" w:tplc="EEACF6E6" w:tentative="1">
      <w:start w:val="1"/>
      <w:numFmt w:val="bullet"/>
      <w:lvlText w:val=""/>
      <w:lvlJc w:val="left"/>
      <w:pPr>
        <w:tabs>
          <w:tab w:val="num" w:pos="1440"/>
        </w:tabs>
        <w:ind w:left="1440" w:hanging="360"/>
      </w:pPr>
      <w:rPr>
        <w:rFonts w:ascii="Wingdings" w:hAnsi="Wingdings" w:hint="default"/>
      </w:rPr>
    </w:lvl>
    <w:lvl w:ilvl="2" w:tplc="6930CA18" w:tentative="1">
      <w:start w:val="1"/>
      <w:numFmt w:val="bullet"/>
      <w:lvlText w:val=""/>
      <w:lvlJc w:val="left"/>
      <w:pPr>
        <w:tabs>
          <w:tab w:val="num" w:pos="2160"/>
        </w:tabs>
        <w:ind w:left="2160" w:hanging="360"/>
      </w:pPr>
      <w:rPr>
        <w:rFonts w:ascii="Wingdings" w:hAnsi="Wingdings" w:hint="default"/>
      </w:rPr>
    </w:lvl>
    <w:lvl w:ilvl="3" w:tplc="72FC9DBE" w:tentative="1">
      <w:start w:val="1"/>
      <w:numFmt w:val="bullet"/>
      <w:lvlText w:val=""/>
      <w:lvlJc w:val="left"/>
      <w:pPr>
        <w:tabs>
          <w:tab w:val="num" w:pos="2880"/>
        </w:tabs>
        <w:ind w:left="2880" w:hanging="360"/>
      </w:pPr>
      <w:rPr>
        <w:rFonts w:ascii="Wingdings" w:hAnsi="Wingdings" w:hint="default"/>
      </w:rPr>
    </w:lvl>
    <w:lvl w:ilvl="4" w:tplc="163A0B22" w:tentative="1">
      <w:start w:val="1"/>
      <w:numFmt w:val="bullet"/>
      <w:lvlText w:val=""/>
      <w:lvlJc w:val="left"/>
      <w:pPr>
        <w:tabs>
          <w:tab w:val="num" w:pos="3600"/>
        </w:tabs>
        <w:ind w:left="3600" w:hanging="360"/>
      </w:pPr>
      <w:rPr>
        <w:rFonts w:ascii="Wingdings" w:hAnsi="Wingdings" w:hint="default"/>
      </w:rPr>
    </w:lvl>
    <w:lvl w:ilvl="5" w:tplc="62303DC6" w:tentative="1">
      <w:start w:val="1"/>
      <w:numFmt w:val="bullet"/>
      <w:lvlText w:val=""/>
      <w:lvlJc w:val="left"/>
      <w:pPr>
        <w:tabs>
          <w:tab w:val="num" w:pos="4320"/>
        </w:tabs>
        <w:ind w:left="4320" w:hanging="360"/>
      </w:pPr>
      <w:rPr>
        <w:rFonts w:ascii="Wingdings" w:hAnsi="Wingdings" w:hint="default"/>
      </w:rPr>
    </w:lvl>
    <w:lvl w:ilvl="6" w:tplc="2536ECBE" w:tentative="1">
      <w:start w:val="1"/>
      <w:numFmt w:val="bullet"/>
      <w:lvlText w:val=""/>
      <w:lvlJc w:val="left"/>
      <w:pPr>
        <w:tabs>
          <w:tab w:val="num" w:pos="5040"/>
        </w:tabs>
        <w:ind w:left="5040" w:hanging="360"/>
      </w:pPr>
      <w:rPr>
        <w:rFonts w:ascii="Wingdings" w:hAnsi="Wingdings" w:hint="default"/>
      </w:rPr>
    </w:lvl>
    <w:lvl w:ilvl="7" w:tplc="D5EC4AE8" w:tentative="1">
      <w:start w:val="1"/>
      <w:numFmt w:val="bullet"/>
      <w:lvlText w:val=""/>
      <w:lvlJc w:val="left"/>
      <w:pPr>
        <w:tabs>
          <w:tab w:val="num" w:pos="5760"/>
        </w:tabs>
        <w:ind w:left="5760" w:hanging="360"/>
      </w:pPr>
      <w:rPr>
        <w:rFonts w:ascii="Wingdings" w:hAnsi="Wingdings" w:hint="default"/>
      </w:rPr>
    </w:lvl>
    <w:lvl w:ilvl="8" w:tplc="11C058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B154D4"/>
    <w:multiLevelType w:val="hybridMultilevel"/>
    <w:tmpl w:val="E0105B52"/>
    <w:lvl w:ilvl="0" w:tplc="4F1C5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284026"/>
    <w:multiLevelType w:val="hybridMultilevel"/>
    <w:tmpl w:val="D2CA4EAA"/>
    <w:lvl w:ilvl="0" w:tplc="52DC10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C536A1"/>
    <w:multiLevelType w:val="hybridMultilevel"/>
    <w:tmpl w:val="F098BBE4"/>
    <w:lvl w:ilvl="0" w:tplc="AE6015F6">
      <w:start w:val="1"/>
      <w:numFmt w:val="bullet"/>
      <w:lvlText w:val=""/>
      <w:lvlJc w:val="left"/>
      <w:pPr>
        <w:tabs>
          <w:tab w:val="num" w:pos="1080"/>
        </w:tabs>
        <w:ind w:left="1080" w:hanging="360"/>
      </w:pPr>
      <w:rPr>
        <w:rFonts w:ascii="Wingdings" w:hAnsi="Wingdings" w:hint="default"/>
      </w:rPr>
    </w:lvl>
    <w:lvl w:ilvl="1" w:tplc="D7A6822E" w:tentative="1">
      <w:start w:val="1"/>
      <w:numFmt w:val="bullet"/>
      <w:lvlText w:val=""/>
      <w:lvlJc w:val="left"/>
      <w:pPr>
        <w:tabs>
          <w:tab w:val="num" w:pos="1800"/>
        </w:tabs>
        <w:ind w:left="1800" w:hanging="360"/>
      </w:pPr>
      <w:rPr>
        <w:rFonts w:ascii="Wingdings" w:hAnsi="Wingdings" w:hint="default"/>
      </w:rPr>
    </w:lvl>
    <w:lvl w:ilvl="2" w:tplc="BF5A8AD4" w:tentative="1">
      <w:start w:val="1"/>
      <w:numFmt w:val="bullet"/>
      <w:lvlText w:val=""/>
      <w:lvlJc w:val="left"/>
      <w:pPr>
        <w:tabs>
          <w:tab w:val="num" w:pos="2520"/>
        </w:tabs>
        <w:ind w:left="2520" w:hanging="360"/>
      </w:pPr>
      <w:rPr>
        <w:rFonts w:ascii="Wingdings" w:hAnsi="Wingdings" w:hint="default"/>
      </w:rPr>
    </w:lvl>
    <w:lvl w:ilvl="3" w:tplc="7020D510" w:tentative="1">
      <w:start w:val="1"/>
      <w:numFmt w:val="bullet"/>
      <w:lvlText w:val=""/>
      <w:lvlJc w:val="left"/>
      <w:pPr>
        <w:tabs>
          <w:tab w:val="num" w:pos="3240"/>
        </w:tabs>
        <w:ind w:left="3240" w:hanging="360"/>
      </w:pPr>
      <w:rPr>
        <w:rFonts w:ascii="Wingdings" w:hAnsi="Wingdings" w:hint="default"/>
      </w:rPr>
    </w:lvl>
    <w:lvl w:ilvl="4" w:tplc="65D61B6C" w:tentative="1">
      <w:start w:val="1"/>
      <w:numFmt w:val="bullet"/>
      <w:lvlText w:val=""/>
      <w:lvlJc w:val="left"/>
      <w:pPr>
        <w:tabs>
          <w:tab w:val="num" w:pos="3960"/>
        </w:tabs>
        <w:ind w:left="3960" w:hanging="360"/>
      </w:pPr>
      <w:rPr>
        <w:rFonts w:ascii="Wingdings" w:hAnsi="Wingdings" w:hint="default"/>
      </w:rPr>
    </w:lvl>
    <w:lvl w:ilvl="5" w:tplc="6B68E3EE" w:tentative="1">
      <w:start w:val="1"/>
      <w:numFmt w:val="bullet"/>
      <w:lvlText w:val=""/>
      <w:lvlJc w:val="left"/>
      <w:pPr>
        <w:tabs>
          <w:tab w:val="num" w:pos="4680"/>
        </w:tabs>
        <w:ind w:left="4680" w:hanging="360"/>
      </w:pPr>
      <w:rPr>
        <w:rFonts w:ascii="Wingdings" w:hAnsi="Wingdings" w:hint="default"/>
      </w:rPr>
    </w:lvl>
    <w:lvl w:ilvl="6" w:tplc="CD967F22" w:tentative="1">
      <w:start w:val="1"/>
      <w:numFmt w:val="bullet"/>
      <w:lvlText w:val=""/>
      <w:lvlJc w:val="left"/>
      <w:pPr>
        <w:tabs>
          <w:tab w:val="num" w:pos="5400"/>
        </w:tabs>
        <w:ind w:left="5400" w:hanging="360"/>
      </w:pPr>
      <w:rPr>
        <w:rFonts w:ascii="Wingdings" w:hAnsi="Wingdings" w:hint="default"/>
      </w:rPr>
    </w:lvl>
    <w:lvl w:ilvl="7" w:tplc="9DC4D37C" w:tentative="1">
      <w:start w:val="1"/>
      <w:numFmt w:val="bullet"/>
      <w:lvlText w:val=""/>
      <w:lvlJc w:val="left"/>
      <w:pPr>
        <w:tabs>
          <w:tab w:val="num" w:pos="6120"/>
        </w:tabs>
        <w:ind w:left="6120" w:hanging="360"/>
      </w:pPr>
      <w:rPr>
        <w:rFonts w:ascii="Wingdings" w:hAnsi="Wingdings" w:hint="default"/>
      </w:rPr>
    </w:lvl>
    <w:lvl w:ilvl="8" w:tplc="CDE695C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E61EC0"/>
    <w:multiLevelType w:val="hybridMultilevel"/>
    <w:tmpl w:val="E890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C7A17"/>
    <w:multiLevelType w:val="multilevel"/>
    <w:tmpl w:val="153CE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05BD2"/>
    <w:multiLevelType w:val="multilevel"/>
    <w:tmpl w:val="437A0F64"/>
    <w:name w:val="MB"/>
    <w:lvl w:ilvl="0">
      <w:start w:val="1"/>
      <w:numFmt w:val="decimal"/>
      <w:pStyle w:val="MBL1"/>
      <w:lvlText w:val="%1."/>
      <w:lvlJc w:val="left"/>
      <w:pPr>
        <w:tabs>
          <w:tab w:val="num" w:pos="0"/>
        </w:tabs>
        <w:ind w:left="720" w:hanging="720"/>
      </w:pPr>
      <w:rPr>
        <w:rFonts w:ascii="Calibri" w:hAnsi="Calibri" w:hint="default"/>
        <w:sz w:val="24"/>
        <w:szCs w:val="24"/>
      </w:rPr>
    </w:lvl>
    <w:lvl w:ilvl="1">
      <w:start w:val="1"/>
      <w:numFmt w:val="lowerLetter"/>
      <w:pStyle w:val="MBL2"/>
      <w:lvlText w:val="(%2)"/>
      <w:lvlJc w:val="left"/>
      <w:pPr>
        <w:tabs>
          <w:tab w:val="num" w:pos="0"/>
        </w:tabs>
        <w:ind w:left="1440" w:hanging="720"/>
      </w:pPr>
      <w:rPr>
        <w:rFonts w:ascii="Calibri" w:hAnsi="Calibri" w:cs="Calibri" w:hint="default"/>
        <w:b w:val="0"/>
        <w:sz w:val="24"/>
        <w:szCs w:val="24"/>
      </w:rPr>
    </w:lvl>
    <w:lvl w:ilvl="2">
      <w:start w:val="1"/>
      <w:numFmt w:val="lowerLetter"/>
      <w:pStyle w:val="MBL3"/>
      <w:lvlText w:val="(%3)"/>
      <w:lvlJc w:val="left"/>
      <w:pPr>
        <w:tabs>
          <w:tab w:val="num" w:pos="0"/>
        </w:tabs>
        <w:ind w:left="2160" w:hanging="720"/>
      </w:pPr>
      <w:rPr>
        <w:rFonts w:ascii="Calibri" w:eastAsia="Times New Roman" w:hAnsi="Calibri" w:cs="Calibri"/>
        <w:sz w:val="24"/>
        <w:szCs w:val="24"/>
      </w:rPr>
    </w:lvl>
    <w:lvl w:ilvl="3">
      <w:start w:val="1"/>
      <w:numFmt w:val="upperLetter"/>
      <w:pStyle w:val="MBL4"/>
      <w:lvlText w:val="(%4)"/>
      <w:lvlJc w:val="left"/>
      <w:pPr>
        <w:tabs>
          <w:tab w:val="num" w:pos="0"/>
        </w:tabs>
        <w:ind w:left="2880" w:hanging="720"/>
      </w:pPr>
      <w:rPr>
        <w:rFonts w:hint="default"/>
        <w:sz w:val="20"/>
      </w:rPr>
    </w:lvl>
    <w:lvl w:ilvl="4">
      <w:start w:val="1"/>
      <w:numFmt w:val="low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14" w15:restartNumberingAfterBreak="0">
    <w:nsid w:val="35AF28B1"/>
    <w:multiLevelType w:val="hybridMultilevel"/>
    <w:tmpl w:val="7098F8AC"/>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5" w15:restartNumberingAfterBreak="0">
    <w:nsid w:val="36DB3609"/>
    <w:multiLevelType w:val="hybridMultilevel"/>
    <w:tmpl w:val="6A7CB8AC"/>
    <w:lvl w:ilvl="0" w:tplc="167CE64E">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7707060"/>
    <w:multiLevelType w:val="hybridMultilevel"/>
    <w:tmpl w:val="B4E8D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047D6D"/>
    <w:multiLevelType w:val="hybridMultilevel"/>
    <w:tmpl w:val="FEC6BD44"/>
    <w:lvl w:ilvl="0" w:tplc="167CE64E">
      <w:start w:val="1"/>
      <w:numFmt w:val="bullet"/>
      <w:lvlText w:val=""/>
      <w:lvlJc w:val="left"/>
      <w:pPr>
        <w:tabs>
          <w:tab w:val="num" w:pos="1080"/>
        </w:tabs>
        <w:ind w:left="1080" w:hanging="360"/>
      </w:pPr>
      <w:rPr>
        <w:rFonts w:ascii="Wingdings" w:hAnsi="Wingdings" w:hint="default"/>
      </w:rPr>
    </w:lvl>
    <w:lvl w:ilvl="1" w:tplc="BBE4A39E" w:tentative="1">
      <w:start w:val="1"/>
      <w:numFmt w:val="bullet"/>
      <w:lvlText w:val=""/>
      <w:lvlJc w:val="left"/>
      <w:pPr>
        <w:tabs>
          <w:tab w:val="num" w:pos="1800"/>
        </w:tabs>
        <w:ind w:left="1800" w:hanging="360"/>
      </w:pPr>
      <w:rPr>
        <w:rFonts w:ascii="Wingdings" w:hAnsi="Wingdings" w:hint="default"/>
      </w:rPr>
    </w:lvl>
    <w:lvl w:ilvl="2" w:tplc="5FBE8DAC" w:tentative="1">
      <w:start w:val="1"/>
      <w:numFmt w:val="bullet"/>
      <w:lvlText w:val=""/>
      <w:lvlJc w:val="left"/>
      <w:pPr>
        <w:tabs>
          <w:tab w:val="num" w:pos="2520"/>
        </w:tabs>
        <w:ind w:left="2520" w:hanging="360"/>
      </w:pPr>
      <w:rPr>
        <w:rFonts w:ascii="Wingdings" w:hAnsi="Wingdings" w:hint="default"/>
      </w:rPr>
    </w:lvl>
    <w:lvl w:ilvl="3" w:tplc="69E61D4A" w:tentative="1">
      <w:start w:val="1"/>
      <w:numFmt w:val="bullet"/>
      <w:lvlText w:val=""/>
      <w:lvlJc w:val="left"/>
      <w:pPr>
        <w:tabs>
          <w:tab w:val="num" w:pos="3240"/>
        </w:tabs>
        <w:ind w:left="3240" w:hanging="360"/>
      </w:pPr>
      <w:rPr>
        <w:rFonts w:ascii="Wingdings" w:hAnsi="Wingdings" w:hint="default"/>
      </w:rPr>
    </w:lvl>
    <w:lvl w:ilvl="4" w:tplc="2618E020" w:tentative="1">
      <w:start w:val="1"/>
      <w:numFmt w:val="bullet"/>
      <w:lvlText w:val=""/>
      <w:lvlJc w:val="left"/>
      <w:pPr>
        <w:tabs>
          <w:tab w:val="num" w:pos="3960"/>
        </w:tabs>
        <w:ind w:left="3960" w:hanging="360"/>
      </w:pPr>
      <w:rPr>
        <w:rFonts w:ascii="Wingdings" w:hAnsi="Wingdings" w:hint="default"/>
      </w:rPr>
    </w:lvl>
    <w:lvl w:ilvl="5" w:tplc="F1026B1E" w:tentative="1">
      <w:start w:val="1"/>
      <w:numFmt w:val="bullet"/>
      <w:lvlText w:val=""/>
      <w:lvlJc w:val="left"/>
      <w:pPr>
        <w:tabs>
          <w:tab w:val="num" w:pos="4680"/>
        </w:tabs>
        <w:ind w:left="4680" w:hanging="360"/>
      </w:pPr>
      <w:rPr>
        <w:rFonts w:ascii="Wingdings" w:hAnsi="Wingdings" w:hint="default"/>
      </w:rPr>
    </w:lvl>
    <w:lvl w:ilvl="6" w:tplc="C82CD0EE" w:tentative="1">
      <w:start w:val="1"/>
      <w:numFmt w:val="bullet"/>
      <w:lvlText w:val=""/>
      <w:lvlJc w:val="left"/>
      <w:pPr>
        <w:tabs>
          <w:tab w:val="num" w:pos="5400"/>
        </w:tabs>
        <w:ind w:left="5400" w:hanging="360"/>
      </w:pPr>
      <w:rPr>
        <w:rFonts w:ascii="Wingdings" w:hAnsi="Wingdings" w:hint="default"/>
      </w:rPr>
    </w:lvl>
    <w:lvl w:ilvl="7" w:tplc="B37E871A" w:tentative="1">
      <w:start w:val="1"/>
      <w:numFmt w:val="bullet"/>
      <w:lvlText w:val=""/>
      <w:lvlJc w:val="left"/>
      <w:pPr>
        <w:tabs>
          <w:tab w:val="num" w:pos="6120"/>
        </w:tabs>
        <w:ind w:left="6120" w:hanging="360"/>
      </w:pPr>
      <w:rPr>
        <w:rFonts w:ascii="Wingdings" w:hAnsi="Wingdings" w:hint="default"/>
      </w:rPr>
    </w:lvl>
    <w:lvl w:ilvl="8" w:tplc="6CD6EF7A"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B95785"/>
    <w:multiLevelType w:val="multilevel"/>
    <w:tmpl w:val="B600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E90840"/>
    <w:multiLevelType w:val="hybridMultilevel"/>
    <w:tmpl w:val="BB761D34"/>
    <w:lvl w:ilvl="0" w:tplc="DF66F23E">
      <w:start w:val="2"/>
      <w:numFmt w:val="lowerRoman"/>
      <w:lvlText w:val="(%1)"/>
      <w:lvlJc w:val="left"/>
      <w:pPr>
        <w:ind w:left="2160" w:hanging="720"/>
      </w:pPr>
      <w:rPr>
        <w:rFonts w:hint="default"/>
      </w:rPr>
    </w:lvl>
    <w:lvl w:ilvl="1" w:tplc="EBD27BFA">
      <w:start w:val="1"/>
      <w:numFmt w:val="lowerLetter"/>
      <w:lvlText w:val="%2."/>
      <w:lvlJc w:val="left"/>
      <w:pPr>
        <w:ind w:left="2520" w:hanging="360"/>
      </w:pPr>
    </w:lvl>
    <w:lvl w:ilvl="2" w:tplc="AF9A516C" w:tentative="1">
      <w:start w:val="1"/>
      <w:numFmt w:val="lowerRoman"/>
      <w:lvlText w:val="%3."/>
      <w:lvlJc w:val="right"/>
      <w:pPr>
        <w:ind w:left="3240" w:hanging="180"/>
      </w:pPr>
    </w:lvl>
    <w:lvl w:ilvl="3" w:tplc="01102012" w:tentative="1">
      <w:start w:val="1"/>
      <w:numFmt w:val="decimal"/>
      <w:lvlText w:val="%4."/>
      <w:lvlJc w:val="left"/>
      <w:pPr>
        <w:ind w:left="3960" w:hanging="360"/>
      </w:pPr>
    </w:lvl>
    <w:lvl w:ilvl="4" w:tplc="D97E4B46" w:tentative="1">
      <w:start w:val="1"/>
      <w:numFmt w:val="lowerLetter"/>
      <w:lvlText w:val="%5."/>
      <w:lvlJc w:val="left"/>
      <w:pPr>
        <w:ind w:left="4680" w:hanging="360"/>
      </w:pPr>
    </w:lvl>
    <w:lvl w:ilvl="5" w:tplc="15B8A7E4" w:tentative="1">
      <w:start w:val="1"/>
      <w:numFmt w:val="lowerRoman"/>
      <w:lvlText w:val="%6."/>
      <w:lvlJc w:val="right"/>
      <w:pPr>
        <w:ind w:left="5400" w:hanging="180"/>
      </w:pPr>
    </w:lvl>
    <w:lvl w:ilvl="6" w:tplc="4C18AE24" w:tentative="1">
      <w:start w:val="1"/>
      <w:numFmt w:val="decimal"/>
      <w:lvlText w:val="%7."/>
      <w:lvlJc w:val="left"/>
      <w:pPr>
        <w:ind w:left="6120" w:hanging="360"/>
      </w:pPr>
    </w:lvl>
    <w:lvl w:ilvl="7" w:tplc="0AA2357C" w:tentative="1">
      <w:start w:val="1"/>
      <w:numFmt w:val="lowerLetter"/>
      <w:lvlText w:val="%8."/>
      <w:lvlJc w:val="left"/>
      <w:pPr>
        <w:ind w:left="6840" w:hanging="360"/>
      </w:pPr>
    </w:lvl>
    <w:lvl w:ilvl="8" w:tplc="6354EA72" w:tentative="1">
      <w:start w:val="1"/>
      <w:numFmt w:val="lowerRoman"/>
      <w:lvlText w:val="%9."/>
      <w:lvlJc w:val="right"/>
      <w:pPr>
        <w:ind w:left="7560" w:hanging="180"/>
      </w:pPr>
    </w:lvl>
  </w:abstractNum>
  <w:abstractNum w:abstractNumId="20" w15:restartNumberingAfterBreak="0">
    <w:nsid w:val="54283EFC"/>
    <w:multiLevelType w:val="hybridMultilevel"/>
    <w:tmpl w:val="244C00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5A426B53"/>
    <w:multiLevelType w:val="hybridMultilevel"/>
    <w:tmpl w:val="350E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E232F2"/>
    <w:multiLevelType w:val="hybridMultilevel"/>
    <w:tmpl w:val="31004702"/>
    <w:lvl w:ilvl="0" w:tplc="81C02CBE">
      <w:start w:val="1"/>
      <w:numFmt w:val="bullet"/>
      <w:lvlText w:val=""/>
      <w:lvlJc w:val="left"/>
      <w:pPr>
        <w:tabs>
          <w:tab w:val="num" w:pos="1080"/>
        </w:tabs>
        <w:ind w:left="1080" w:hanging="360"/>
      </w:pPr>
      <w:rPr>
        <w:rFonts w:ascii="Wingdings" w:hAnsi="Wingdings" w:hint="default"/>
      </w:rPr>
    </w:lvl>
    <w:lvl w:ilvl="1" w:tplc="C8B8BA8A" w:tentative="1">
      <w:start w:val="1"/>
      <w:numFmt w:val="bullet"/>
      <w:lvlText w:val=""/>
      <w:lvlJc w:val="left"/>
      <w:pPr>
        <w:tabs>
          <w:tab w:val="num" w:pos="1800"/>
        </w:tabs>
        <w:ind w:left="1800" w:hanging="360"/>
      </w:pPr>
      <w:rPr>
        <w:rFonts w:ascii="Wingdings" w:hAnsi="Wingdings" w:hint="default"/>
      </w:rPr>
    </w:lvl>
    <w:lvl w:ilvl="2" w:tplc="D70C6EB4" w:tentative="1">
      <w:start w:val="1"/>
      <w:numFmt w:val="bullet"/>
      <w:lvlText w:val=""/>
      <w:lvlJc w:val="left"/>
      <w:pPr>
        <w:tabs>
          <w:tab w:val="num" w:pos="2520"/>
        </w:tabs>
        <w:ind w:left="2520" w:hanging="360"/>
      </w:pPr>
      <w:rPr>
        <w:rFonts w:ascii="Wingdings" w:hAnsi="Wingdings" w:hint="default"/>
      </w:rPr>
    </w:lvl>
    <w:lvl w:ilvl="3" w:tplc="8F121DD4" w:tentative="1">
      <w:start w:val="1"/>
      <w:numFmt w:val="bullet"/>
      <w:lvlText w:val=""/>
      <w:lvlJc w:val="left"/>
      <w:pPr>
        <w:tabs>
          <w:tab w:val="num" w:pos="3240"/>
        </w:tabs>
        <w:ind w:left="3240" w:hanging="360"/>
      </w:pPr>
      <w:rPr>
        <w:rFonts w:ascii="Wingdings" w:hAnsi="Wingdings" w:hint="default"/>
      </w:rPr>
    </w:lvl>
    <w:lvl w:ilvl="4" w:tplc="BF6E6368" w:tentative="1">
      <w:start w:val="1"/>
      <w:numFmt w:val="bullet"/>
      <w:lvlText w:val=""/>
      <w:lvlJc w:val="left"/>
      <w:pPr>
        <w:tabs>
          <w:tab w:val="num" w:pos="3960"/>
        </w:tabs>
        <w:ind w:left="3960" w:hanging="360"/>
      </w:pPr>
      <w:rPr>
        <w:rFonts w:ascii="Wingdings" w:hAnsi="Wingdings" w:hint="default"/>
      </w:rPr>
    </w:lvl>
    <w:lvl w:ilvl="5" w:tplc="F072E95A" w:tentative="1">
      <w:start w:val="1"/>
      <w:numFmt w:val="bullet"/>
      <w:lvlText w:val=""/>
      <w:lvlJc w:val="left"/>
      <w:pPr>
        <w:tabs>
          <w:tab w:val="num" w:pos="4680"/>
        </w:tabs>
        <w:ind w:left="4680" w:hanging="360"/>
      </w:pPr>
      <w:rPr>
        <w:rFonts w:ascii="Wingdings" w:hAnsi="Wingdings" w:hint="default"/>
      </w:rPr>
    </w:lvl>
    <w:lvl w:ilvl="6" w:tplc="C2387A24" w:tentative="1">
      <w:start w:val="1"/>
      <w:numFmt w:val="bullet"/>
      <w:lvlText w:val=""/>
      <w:lvlJc w:val="left"/>
      <w:pPr>
        <w:tabs>
          <w:tab w:val="num" w:pos="5400"/>
        </w:tabs>
        <w:ind w:left="5400" w:hanging="360"/>
      </w:pPr>
      <w:rPr>
        <w:rFonts w:ascii="Wingdings" w:hAnsi="Wingdings" w:hint="default"/>
      </w:rPr>
    </w:lvl>
    <w:lvl w:ilvl="7" w:tplc="2BE086CE" w:tentative="1">
      <w:start w:val="1"/>
      <w:numFmt w:val="bullet"/>
      <w:lvlText w:val=""/>
      <w:lvlJc w:val="left"/>
      <w:pPr>
        <w:tabs>
          <w:tab w:val="num" w:pos="6120"/>
        </w:tabs>
        <w:ind w:left="6120" w:hanging="360"/>
      </w:pPr>
      <w:rPr>
        <w:rFonts w:ascii="Wingdings" w:hAnsi="Wingdings" w:hint="default"/>
      </w:rPr>
    </w:lvl>
    <w:lvl w:ilvl="8" w:tplc="07D82AA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B065B0"/>
    <w:multiLevelType w:val="hybridMultilevel"/>
    <w:tmpl w:val="9D881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382D66"/>
    <w:multiLevelType w:val="hybridMultilevel"/>
    <w:tmpl w:val="CEBA2EC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FE74486"/>
    <w:multiLevelType w:val="hybridMultilevel"/>
    <w:tmpl w:val="BA7A67A2"/>
    <w:lvl w:ilvl="0" w:tplc="25429AD8">
      <w:start w:val="1"/>
      <w:numFmt w:val="lowerRoman"/>
      <w:lvlText w:val="(%1)"/>
      <w:lvlJc w:val="left"/>
      <w:pPr>
        <w:ind w:left="1080" w:hanging="720"/>
      </w:pPr>
      <w:rPr>
        <w:rFonts w:hint="default"/>
      </w:rPr>
    </w:lvl>
    <w:lvl w:ilvl="1" w:tplc="0180E15A" w:tentative="1">
      <w:start w:val="1"/>
      <w:numFmt w:val="lowerLetter"/>
      <w:lvlText w:val="%2."/>
      <w:lvlJc w:val="left"/>
      <w:pPr>
        <w:ind w:left="1440" w:hanging="360"/>
      </w:pPr>
    </w:lvl>
    <w:lvl w:ilvl="2" w:tplc="C51EC28C" w:tentative="1">
      <w:start w:val="1"/>
      <w:numFmt w:val="lowerRoman"/>
      <w:lvlText w:val="%3."/>
      <w:lvlJc w:val="right"/>
      <w:pPr>
        <w:ind w:left="2160" w:hanging="180"/>
      </w:pPr>
    </w:lvl>
    <w:lvl w:ilvl="3" w:tplc="E5627528" w:tentative="1">
      <w:start w:val="1"/>
      <w:numFmt w:val="decimal"/>
      <w:lvlText w:val="%4."/>
      <w:lvlJc w:val="left"/>
      <w:pPr>
        <w:ind w:left="2880" w:hanging="360"/>
      </w:pPr>
    </w:lvl>
    <w:lvl w:ilvl="4" w:tplc="F86016E2" w:tentative="1">
      <w:start w:val="1"/>
      <w:numFmt w:val="lowerLetter"/>
      <w:lvlText w:val="%5."/>
      <w:lvlJc w:val="left"/>
      <w:pPr>
        <w:ind w:left="3600" w:hanging="360"/>
      </w:pPr>
    </w:lvl>
    <w:lvl w:ilvl="5" w:tplc="1D20DFDC" w:tentative="1">
      <w:start w:val="1"/>
      <w:numFmt w:val="lowerRoman"/>
      <w:lvlText w:val="%6."/>
      <w:lvlJc w:val="right"/>
      <w:pPr>
        <w:ind w:left="4320" w:hanging="180"/>
      </w:pPr>
    </w:lvl>
    <w:lvl w:ilvl="6" w:tplc="91644AC2" w:tentative="1">
      <w:start w:val="1"/>
      <w:numFmt w:val="decimal"/>
      <w:lvlText w:val="%7."/>
      <w:lvlJc w:val="left"/>
      <w:pPr>
        <w:ind w:left="5040" w:hanging="360"/>
      </w:pPr>
    </w:lvl>
    <w:lvl w:ilvl="7" w:tplc="41527364" w:tentative="1">
      <w:start w:val="1"/>
      <w:numFmt w:val="lowerLetter"/>
      <w:lvlText w:val="%8."/>
      <w:lvlJc w:val="left"/>
      <w:pPr>
        <w:ind w:left="5760" w:hanging="360"/>
      </w:pPr>
    </w:lvl>
    <w:lvl w:ilvl="8" w:tplc="2CCCFCC2" w:tentative="1">
      <w:start w:val="1"/>
      <w:numFmt w:val="lowerRoman"/>
      <w:lvlText w:val="%9."/>
      <w:lvlJc w:val="right"/>
      <w:pPr>
        <w:ind w:left="6480" w:hanging="180"/>
      </w:pPr>
    </w:lvl>
  </w:abstractNum>
  <w:abstractNum w:abstractNumId="26" w15:restartNumberingAfterBreak="0">
    <w:nsid w:val="791D1E56"/>
    <w:multiLevelType w:val="hybridMultilevel"/>
    <w:tmpl w:val="14AA16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7BA40BD8"/>
    <w:multiLevelType w:val="hybridMultilevel"/>
    <w:tmpl w:val="34E246E0"/>
    <w:lvl w:ilvl="0" w:tplc="66229608">
      <w:start w:val="250"/>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7166D"/>
    <w:multiLevelType w:val="hybridMultilevel"/>
    <w:tmpl w:val="27F4FE4C"/>
    <w:lvl w:ilvl="0" w:tplc="167CE64E">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1"/>
  </w:num>
  <w:num w:numId="2">
    <w:abstractNumId w:val="17"/>
  </w:num>
  <w:num w:numId="3">
    <w:abstractNumId w:val="15"/>
  </w:num>
  <w:num w:numId="4">
    <w:abstractNumId w:val="2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6"/>
  </w:num>
  <w:num w:numId="9">
    <w:abstractNumId w:val="24"/>
  </w:num>
  <w:num w:numId="10">
    <w:abstractNumId w:val="22"/>
  </w:num>
  <w:num w:numId="11">
    <w:abstractNumId w:val="10"/>
  </w:num>
  <w:num w:numId="12">
    <w:abstractNumId w:val="7"/>
  </w:num>
  <w:num w:numId="13">
    <w:abstractNumId w:val="12"/>
  </w:num>
  <w:num w:numId="14">
    <w:abstractNumId w:val="11"/>
  </w:num>
  <w:num w:numId="15">
    <w:abstractNumId w:val="3"/>
  </w:num>
  <w:num w:numId="16">
    <w:abstractNumId w:val="23"/>
  </w:num>
  <w:num w:numId="17">
    <w:abstractNumId w:val="16"/>
  </w:num>
  <w:num w:numId="18">
    <w:abstractNumId w:val="6"/>
  </w:num>
  <w:num w:numId="19">
    <w:abstractNumId w:val="1"/>
  </w:num>
  <w:num w:numId="20">
    <w:abstractNumId w:val="9"/>
  </w:num>
  <w:num w:numId="21">
    <w:abstractNumId w:val="5"/>
  </w:num>
  <w:num w:numId="22">
    <w:abstractNumId w:val="27"/>
  </w:num>
  <w:num w:numId="23">
    <w:abstractNumId w:val="18"/>
  </w:num>
  <w:num w:numId="24">
    <w:abstractNumId w:val="13"/>
  </w:num>
  <w:num w:numId="25">
    <w:abstractNumId w:val="2"/>
  </w:num>
  <w:num w:numId="26">
    <w:abstractNumId w:val="4"/>
  </w:num>
  <w:num w:numId="27">
    <w:abstractNumId w:val="19"/>
  </w:num>
  <w:num w:numId="28">
    <w:abstractNumId w:val="25"/>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010DA4"/>
    <w:rsid w:val="000021E2"/>
    <w:rsid w:val="00006870"/>
    <w:rsid w:val="000074F2"/>
    <w:rsid w:val="00010108"/>
    <w:rsid w:val="00010237"/>
    <w:rsid w:val="00010DA4"/>
    <w:rsid w:val="00011535"/>
    <w:rsid w:val="000116FD"/>
    <w:rsid w:val="00011A11"/>
    <w:rsid w:val="00013668"/>
    <w:rsid w:val="00013B7F"/>
    <w:rsid w:val="00013D86"/>
    <w:rsid w:val="00013F8F"/>
    <w:rsid w:val="00014062"/>
    <w:rsid w:val="00016EDB"/>
    <w:rsid w:val="00017FB9"/>
    <w:rsid w:val="00022FBC"/>
    <w:rsid w:val="00024E8B"/>
    <w:rsid w:val="00025A04"/>
    <w:rsid w:val="00026001"/>
    <w:rsid w:val="000307B8"/>
    <w:rsid w:val="00032E7F"/>
    <w:rsid w:val="00034173"/>
    <w:rsid w:val="00034B91"/>
    <w:rsid w:val="0003548C"/>
    <w:rsid w:val="000403FD"/>
    <w:rsid w:val="00040547"/>
    <w:rsid w:val="00040903"/>
    <w:rsid w:val="00040F78"/>
    <w:rsid w:val="0004148F"/>
    <w:rsid w:val="000427C9"/>
    <w:rsid w:val="0004545E"/>
    <w:rsid w:val="000464B4"/>
    <w:rsid w:val="00046692"/>
    <w:rsid w:val="0004712C"/>
    <w:rsid w:val="00047913"/>
    <w:rsid w:val="00051D6C"/>
    <w:rsid w:val="00052788"/>
    <w:rsid w:val="00052B88"/>
    <w:rsid w:val="00053AA9"/>
    <w:rsid w:val="0005659C"/>
    <w:rsid w:val="00056DD8"/>
    <w:rsid w:val="00060034"/>
    <w:rsid w:val="0006051A"/>
    <w:rsid w:val="00064348"/>
    <w:rsid w:val="0006485C"/>
    <w:rsid w:val="0006631F"/>
    <w:rsid w:val="0006649A"/>
    <w:rsid w:val="000669BF"/>
    <w:rsid w:val="000671A9"/>
    <w:rsid w:val="0007010D"/>
    <w:rsid w:val="00070279"/>
    <w:rsid w:val="00072F14"/>
    <w:rsid w:val="0007330F"/>
    <w:rsid w:val="0008051D"/>
    <w:rsid w:val="00080D60"/>
    <w:rsid w:val="00083088"/>
    <w:rsid w:val="000852CF"/>
    <w:rsid w:val="000917D8"/>
    <w:rsid w:val="00091EAE"/>
    <w:rsid w:val="00093D05"/>
    <w:rsid w:val="00093E65"/>
    <w:rsid w:val="00097A96"/>
    <w:rsid w:val="000A2D48"/>
    <w:rsid w:val="000A498B"/>
    <w:rsid w:val="000A551C"/>
    <w:rsid w:val="000A69B0"/>
    <w:rsid w:val="000B0FE9"/>
    <w:rsid w:val="000B5AAD"/>
    <w:rsid w:val="000B5E43"/>
    <w:rsid w:val="000B6A5B"/>
    <w:rsid w:val="000B7A1B"/>
    <w:rsid w:val="000C0F08"/>
    <w:rsid w:val="000C10E2"/>
    <w:rsid w:val="000C1485"/>
    <w:rsid w:val="000C2EB7"/>
    <w:rsid w:val="000C3979"/>
    <w:rsid w:val="000C4B57"/>
    <w:rsid w:val="000C5275"/>
    <w:rsid w:val="000C5606"/>
    <w:rsid w:val="000C7DF4"/>
    <w:rsid w:val="000D05AF"/>
    <w:rsid w:val="000D0FBD"/>
    <w:rsid w:val="000D104F"/>
    <w:rsid w:val="000D1B66"/>
    <w:rsid w:val="000D26D1"/>
    <w:rsid w:val="000D3E07"/>
    <w:rsid w:val="000D4444"/>
    <w:rsid w:val="000D49A3"/>
    <w:rsid w:val="000D4B65"/>
    <w:rsid w:val="000D6E8A"/>
    <w:rsid w:val="000D72E0"/>
    <w:rsid w:val="000D7A2C"/>
    <w:rsid w:val="000E04C1"/>
    <w:rsid w:val="000E1511"/>
    <w:rsid w:val="000E2F38"/>
    <w:rsid w:val="000E5DE8"/>
    <w:rsid w:val="000F0423"/>
    <w:rsid w:val="000F079C"/>
    <w:rsid w:val="000F15AD"/>
    <w:rsid w:val="000F1868"/>
    <w:rsid w:val="000F1A12"/>
    <w:rsid w:val="000F24E1"/>
    <w:rsid w:val="000F5A09"/>
    <w:rsid w:val="000F6EC3"/>
    <w:rsid w:val="001013D2"/>
    <w:rsid w:val="00103F3D"/>
    <w:rsid w:val="00106F30"/>
    <w:rsid w:val="00107F4B"/>
    <w:rsid w:val="001129F7"/>
    <w:rsid w:val="00112BFE"/>
    <w:rsid w:val="00113906"/>
    <w:rsid w:val="00113B8A"/>
    <w:rsid w:val="00122DCA"/>
    <w:rsid w:val="0012382A"/>
    <w:rsid w:val="00124C53"/>
    <w:rsid w:val="0012517C"/>
    <w:rsid w:val="00125A41"/>
    <w:rsid w:val="00126AAD"/>
    <w:rsid w:val="00130A97"/>
    <w:rsid w:val="00131454"/>
    <w:rsid w:val="001323C4"/>
    <w:rsid w:val="0013320F"/>
    <w:rsid w:val="00133E31"/>
    <w:rsid w:val="00134C21"/>
    <w:rsid w:val="00136BC4"/>
    <w:rsid w:val="00136C3A"/>
    <w:rsid w:val="0014315B"/>
    <w:rsid w:val="00143364"/>
    <w:rsid w:val="00143A31"/>
    <w:rsid w:val="00144530"/>
    <w:rsid w:val="001451DE"/>
    <w:rsid w:val="00151561"/>
    <w:rsid w:val="0015449A"/>
    <w:rsid w:val="00155FC9"/>
    <w:rsid w:val="0015721A"/>
    <w:rsid w:val="001624D5"/>
    <w:rsid w:val="001635EC"/>
    <w:rsid w:val="00165211"/>
    <w:rsid w:val="0017135D"/>
    <w:rsid w:val="00171E58"/>
    <w:rsid w:val="0017207E"/>
    <w:rsid w:val="001720F3"/>
    <w:rsid w:val="001735D7"/>
    <w:rsid w:val="00173C8E"/>
    <w:rsid w:val="00175798"/>
    <w:rsid w:val="00176A09"/>
    <w:rsid w:val="00176AC1"/>
    <w:rsid w:val="001779B9"/>
    <w:rsid w:val="00177C2A"/>
    <w:rsid w:val="00181A22"/>
    <w:rsid w:val="00181DB7"/>
    <w:rsid w:val="00182A28"/>
    <w:rsid w:val="001832EE"/>
    <w:rsid w:val="001849E0"/>
    <w:rsid w:val="001855B4"/>
    <w:rsid w:val="00186309"/>
    <w:rsid w:val="00186705"/>
    <w:rsid w:val="00186C3B"/>
    <w:rsid w:val="0018770B"/>
    <w:rsid w:val="00187BE9"/>
    <w:rsid w:val="001909E7"/>
    <w:rsid w:val="00191060"/>
    <w:rsid w:val="00191FE7"/>
    <w:rsid w:val="0019340D"/>
    <w:rsid w:val="0019343D"/>
    <w:rsid w:val="00196042"/>
    <w:rsid w:val="0019648A"/>
    <w:rsid w:val="00196C6B"/>
    <w:rsid w:val="00197A9A"/>
    <w:rsid w:val="001A07D7"/>
    <w:rsid w:val="001A099F"/>
    <w:rsid w:val="001A15EB"/>
    <w:rsid w:val="001A2646"/>
    <w:rsid w:val="001A3EDF"/>
    <w:rsid w:val="001A451A"/>
    <w:rsid w:val="001A5CC4"/>
    <w:rsid w:val="001A5D60"/>
    <w:rsid w:val="001A64CD"/>
    <w:rsid w:val="001B0384"/>
    <w:rsid w:val="001B08E1"/>
    <w:rsid w:val="001B0BFA"/>
    <w:rsid w:val="001B1073"/>
    <w:rsid w:val="001B1DF4"/>
    <w:rsid w:val="001B3D0A"/>
    <w:rsid w:val="001B3D8A"/>
    <w:rsid w:val="001B3E9D"/>
    <w:rsid w:val="001B51AA"/>
    <w:rsid w:val="001B55CC"/>
    <w:rsid w:val="001B589F"/>
    <w:rsid w:val="001B7111"/>
    <w:rsid w:val="001C14EC"/>
    <w:rsid w:val="001C231F"/>
    <w:rsid w:val="001C586C"/>
    <w:rsid w:val="001C6AAA"/>
    <w:rsid w:val="001D0C20"/>
    <w:rsid w:val="001D30A0"/>
    <w:rsid w:val="001D30A9"/>
    <w:rsid w:val="001D39CC"/>
    <w:rsid w:val="001D6A49"/>
    <w:rsid w:val="001E0A8A"/>
    <w:rsid w:val="001E0E3B"/>
    <w:rsid w:val="001E1612"/>
    <w:rsid w:val="001E1C44"/>
    <w:rsid w:val="001E320C"/>
    <w:rsid w:val="001E326F"/>
    <w:rsid w:val="001E38EB"/>
    <w:rsid w:val="001E43F4"/>
    <w:rsid w:val="001E52DC"/>
    <w:rsid w:val="001E7398"/>
    <w:rsid w:val="001F1AB8"/>
    <w:rsid w:val="001F208F"/>
    <w:rsid w:val="001F2964"/>
    <w:rsid w:val="001F37EA"/>
    <w:rsid w:val="001F4B0D"/>
    <w:rsid w:val="001F539F"/>
    <w:rsid w:val="001F546E"/>
    <w:rsid w:val="001F755F"/>
    <w:rsid w:val="001F7D75"/>
    <w:rsid w:val="00200B5F"/>
    <w:rsid w:val="00201E63"/>
    <w:rsid w:val="00203825"/>
    <w:rsid w:val="00204F24"/>
    <w:rsid w:val="002052BD"/>
    <w:rsid w:val="00206356"/>
    <w:rsid w:val="00213395"/>
    <w:rsid w:val="00213C57"/>
    <w:rsid w:val="00215122"/>
    <w:rsid w:val="00220357"/>
    <w:rsid w:val="00222FA1"/>
    <w:rsid w:val="00223CC8"/>
    <w:rsid w:val="00223EB4"/>
    <w:rsid w:val="00227949"/>
    <w:rsid w:val="0023064A"/>
    <w:rsid w:val="002307A2"/>
    <w:rsid w:val="00230F69"/>
    <w:rsid w:val="0023111F"/>
    <w:rsid w:val="002313A6"/>
    <w:rsid w:val="00232F65"/>
    <w:rsid w:val="002374A6"/>
    <w:rsid w:val="00241991"/>
    <w:rsid w:val="00243426"/>
    <w:rsid w:val="00243E71"/>
    <w:rsid w:val="002440EB"/>
    <w:rsid w:val="00244362"/>
    <w:rsid w:val="00245B4B"/>
    <w:rsid w:val="002508FA"/>
    <w:rsid w:val="00250F8F"/>
    <w:rsid w:val="002523F8"/>
    <w:rsid w:val="00252987"/>
    <w:rsid w:val="00252A22"/>
    <w:rsid w:val="00254941"/>
    <w:rsid w:val="002579F2"/>
    <w:rsid w:val="00260850"/>
    <w:rsid w:val="00260DF4"/>
    <w:rsid w:val="00261AE2"/>
    <w:rsid w:val="00261DAA"/>
    <w:rsid w:val="002622D1"/>
    <w:rsid w:val="00262C3D"/>
    <w:rsid w:val="002638DD"/>
    <w:rsid w:val="002646AD"/>
    <w:rsid w:val="00265AF6"/>
    <w:rsid w:val="00266BBF"/>
    <w:rsid w:val="00267F32"/>
    <w:rsid w:val="00272232"/>
    <w:rsid w:val="00272E1B"/>
    <w:rsid w:val="00273B25"/>
    <w:rsid w:val="002751F8"/>
    <w:rsid w:val="00275C7C"/>
    <w:rsid w:val="00277C0E"/>
    <w:rsid w:val="00277EB9"/>
    <w:rsid w:val="0028095A"/>
    <w:rsid w:val="002839BE"/>
    <w:rsid w:val="002860A8"/>
    <w:rsid w:val="002924F7"/>
    <w:rsid w:val="00292712"/>
    <w:rsid w:val="00292DFF"/>
    <w:rsid w:val="00292E1D"/>
    <w:rsid w:val="00293444"/>
    <w:rsid w:val="002942EC"/>
    <w:rsid w:val="002958B2"/>
    <w:rsid w:val="00297229"/>
    <w:rsid w:val="002A1846"/>
    <w:rsid w:val="002A2203"/>
    <w:rsid w:val="002A2341"/>
    <w:rsid w:val="002A4678"/>
    <w:rsid w:val="002A5540"/>
    <w:rsid w:val="002A7334"/>
    <w:rsid w:val="002A7CDD"/>
    <w:rsid w:val="002B0C37"/>
    <w:rsid w:val="002B20AA"/>
    <w:rsid w:val="002B3898"/>
    <w:rsid w:val="002B4549"/>
    <w:rsid w:val="002B4D71"/>
    <w:rsid w:val="002B4F30"/>
    <w:rsid w:val="002B521A"/>
    <w:rsid w:val="002B591D"/>
    <w:rsid w:val="002B5A3C"/>
    <w:rsid w:val="002B5FA4"/>
    <w:rsid w:val="002B6572"/>
    <w:rsid w:val="002C2CB9"/>
    <w:rsid w:val="002C3203"/>
    <w:rsid w:val="002C38A6"/>
    <w:rsid w:val="002C7193"/>
    <w:rsid w:val="002C7419"/>
    <w:rsid w:val="002D18DB"/>
    <w:rsid w:val="002D1B34"/>
    <w:rsid w:val="002D3831"/>
    <w:rsid w:val="002D47A4"/>
    <w:rsid w:val="002D49A6"/>
    <w:rsid w:val="002D4AFC"/>
    <w:rsid w:val="002D4BCE"/>
    <w:rsid w:val="002D5125"/>
    <w:rsid w:val="002D5CB6"/>
    <w:rsid w:val="002D6524"/>
    <w:rsid w:val="002D6E77"/>
    <w:rsid w:val="002D7AB5"/>
    <w:rsid w:val="002E0A29"/>
    <w:rsid w:val="002E48B1"/>
    <w:rsid w:val="002E55D2"/>
    <w:rsid w:val="002E583F"/>
    <w:rsid w:val="002E5FC0"/>
    <w:rsid w:val="002F0263"/>
    <w:rsid w:val="002F0B56"/>
    <w:rsid w:val="002F2152"/>
    <w:rsid w:val="002F2692"/>
    <w:rsid w:val="002F280D"/>
    <w:rsid w:val="002F30A1"/>
    <w:rsid w:val="002F34D7"/>
    <w:rsid w:val="002F3A81"/>
    <w:rsid w:val="002F6FC3"/>
    <w:rsid w:val="00300BAC"/>
    <w:rsid w:val="00303014"/>
    <w:rsid w:val="003031AD"/>
    <w:rsid w:val="00303DB0"/>
    <w:rsid w:val="00304509"/>
    <w:rsid w:val="003051D4"/>
    <w:rsid w:val="00305368"/>
    <w:rsid w:val="00305F3B"/>
    <w:rsid w:val="0031044C"/>
    <w:rsid w:val="00310FA1"/>
    <w:rsid w:val="00313E23"/>
    <w:rsid w:val="003149A9"/>
    <w:rsid w:val="00315955"/>
    <w:rsid w:val="003162D5"/>
    <w:rsid w:val="00316D5A"/>
    <w:rsid w:val="003170B0"/>
    <w:rsid w:val="0032546A"/>
    <w:rsid w:val="00325483"/>
    <w:rsid w:val="00330A8A"/>
    <w:rsid w:val="003313D8"/>
    <w:rsid w:val="00331D01"/>
    <w:rsid w:val="00331DC6"/>
    <w:rsid w:val="0033236E"/>
    <w:rsid w:val="00332703"/>
    <w:rsid w:val="0033422D"/>
    <w:rsid w:val="0033554F"/>
    <w:rsid w:val="00337288"/>
    <w:rsid w:val="003405A0"/>
    <w:rsid w:val="00344A74"/>
    <w:rsid w:val="003458FB"/>
    <w:rsid w:val="00345BF7"/>
    <w:rsid w:val="00345C80"/>
    <w:rsid w:val="00350425"/>
    <w:rsid w:val="00354413"/>
    <w:rsid w:val="003558E5"/>
    <w:rsid w:val="003562AC"/>
    <w:rsid w:val="00360226"/>
    <w:rsid w:val="003604D6"/>
    <w:rsid w:val="00361013"/>
    <w:rsid w:val="00363A3E"/>
    <w:rsid w:val="003642C2"/>
    <w:rsid w:val="00365026"/>
    <w:rsid w:val="00365F7F"/>
    <w:rsid w:val="003666DA"/>
    <w:rsid w:val="00366A59"/>
    <w:rsid w:val="0036757E"/>
    <w:rsid w:val="003676FB"/>
    <w:rsid w:val="003702C6"/>
    <w:rsid w:val="003743C2"/>
    <w:rsid w:val="003744AF"/>
    <w:rsid w:val="00376146"/>
    <w:rsid w:val="003776B3"/>
    <w:rsid w:val="00380872"/>
    <w:rsid w:val="00382ED5"/>
    <w:rsid w:val="00384535"/>
    <w:rsid w:val="003849F1"/>
    <w:rsid w:val="003856C5"/>
    <w:rsid w:val="00385E83"/>
    <w:rsid w:val="00386053"/>
    <w:rsid w:val="00387057"/>
    <w:rsid w:val="00387A0A"/>
    <w:rsid w:val="00387DF4"/>
    <w:rsid w:val="00392286"/>
    <w:rsid w:val="003925F5"/>
    <w:rsid w:val="00394207"/>
    <w:rsid w:val="003A109E"/>
    <w:rsid w:val="003A17CC"/>
    <w:rsid w:val="003A2238"/>
    <w:rsid w:val="003A23F5"/>
    <w:rsid w:val="003A2FED"/>
    <w:rsid w:val="003A6878"/>
    <w:rsid w:val="003A7791"/>
    <w:rsid w:val="003B016B"/>
    <w:rsid w:val="003B1F1F"/>
    <w:rsid w:val="003B2119"/>
    <w:rsid w:val="003B40DA"/>
    <w:rsid w:val="003B4517"/>
    <w:rsid w:val="003B51A2"/>
    <w:rsid w:val="003C11A8"/>
    <w:rsid w:val="003C69BE"/>
    <w:rsid w:val="003C6D91"/>
    <w:rsid w:val="003D0528"/>
    <w:rsid w:val="003D3C7F"/>
    <w:rsid w:val="003D4259"/>
    <w:rsid w:val="003D42B3"/>
    <w:rsid w:val="003D52D3"/>
    <w:rsid w:val="003D5952"/>
    <w:rsid w:val="003D6B03"/>
    <w:rsid w:val="003D6B22"/>
    <w:rsid w:val="003D6E60"/>
    <w:rsid w:val="003D724E"/>
    <w:rsid w:val="003E46D4"/>
    <w:rsid w:val="003E51BF"/>
    <w:rsid w:val="003E6AE9"/>
    <w:rsid w:val="003E7CE7"/>
    <w:rsid w:val="003F0ADA"/>
    <w:rsid w:val="003F2E9C"/>
    <w:rsid w:val="003F35BB"/>
    <w:rsid w:val="003F3ADB"/>
    <w:rsid w:val="003F54FD"/>
    <w:rsid w:val="003F58F7"/>
    <w:rsid w:val="003F6C99"/>
    <w:rsid w:val="0040003D"/>
    <w:rsid w:val="00400B29"/>
    <w:rsid w:val="004014BF"/>
    <w:rsid w:val="0040570C"/>
    <w:rsid w:val="00407548"/>
    <w:rsid w:val="004122A3"/>
    <w:rsid w:val="00412863"/>
    <w:rsid w:val="00413341"/>
    <w:rsid w:val="00413750"/>
    <w:rsid w:val="0041393A"/>
    <w:rsid w:val="00414756"/>
    <w:rsid w:val="00417AA7"/>
    <w:rsid w:val="004210F7"/>
    <w:rsid w:val="00421EC5"/>
    <w:rsid w:val="00421F8A"/>
    <w:rsid w:val="00422823"/>
    <w:rsid w:val="0042725A"/>
    <w:rsid w:val="00427B10"/>
    <w:rsid w:val="004320C8"/>
    <w:rsid w:val="004337B8"/>
    <w:rsid w:val="0043522C"/>
    <w:rsid w:val="00436FBB"/>
    <w:rsid w:val="00437308"/>
    <w:rsid w:val="0044022B"/>
    <w:rsid w:val="00442C6A"/>
    <w:rsid w:val="00444052"/>
    <w:rsid w:val="00445CE6"/>
    <w:rsid w:val="00445D6E"/>
    <w:rsid w:val="0044604A"/>
    <w:rsid w:val="004462BC"/>
    <w:rsid w:val="0044632F"/>
    <w:rsid w:val="00446E4C"/>
    <w:rsid w:val="00447716"/>
    <w:rsid w:val="00451ACE"/>
    <w:rsid w:val="00451D96"/>
    <w:rsid w:val="0045656E"/>
    <w:rsid w:val="00456859"/>
    <w:rsid w:val="00456C1D"/>
    <w:rsid w:val="0045739C"/>
    <w:rsid w:val="00460695"/>
    <w:rsid w:val="00464375"/>
    <w:rsid w:val="00465527"/>
    <w:rsid w:val="00472624"/>
    <w:rsid w:val="004727F8"/>
    <w:rsid w:val="00473820"/>
    <w:rsid w:val="004764C4"/>
    <w:rsid w:val="00477ACB"/>
    <w:rsid w:val="0048013E"/>
    <w:rsid w:val="004811F9"/>
    <w:rsid w:val="004819D5"/>
    <w:rsid w:val="004841A1"/>
    <w:rsid w:val="00484314"/>
    <w:rsid w:val="004860A6"/>
    <w:rsid w:val="00486EA4"/>
    <w:rsid w:val="0048749A"/>
    <w:rsid w:val="004875D1"/>
    <w:rsid w:val="004877F0"/>
    <w:rsid w:val="004878D1"/>
    <w:rsid w:val="00491059"/>
    <w:rsid w:val="0049196B"/>
    <w:rsid w:val="00491FFD"/>
    <w:rsid w:val="00492D8C"/>
    <w:rsid w:val="00493055"/>
    <w:rsid w:val="00494649"/>
    <w:rsid w:val="00496ADC"/>
    <w:rsid w:val="0049773E"/>
    <w:rsid w:val="004A0C9E"/>
    <w:rsid w:val="004A2380"/>
    <w:rsid w:val="004A26AF"/>
    <w:rsid w:val="004A4DB6"/>
    <w:rsid w:val="004A598B"/>
    <w:rsid w:val="004A5B18"/>
    <w:rsid w:val="004A6D81"/>
    <w:rsid w:val="004B1BFD"/>
    <w:rsid w:val="004B3594"/>
    <w:rsid w:val="004B3A31"/>
    <w:rsid w:val="004B4CD3"/>
    <w:rsid w:val="004B7A06"/>
    <w:rsid w:val="004C0B52"/>
    <w:rsid w:val="004C0CF1"/>
    <w:rsid w:val="004C148C"/>
    <w:rsid w:val="004C1616"/>
    <w:rsid w:val="004C22DE"/>
    <w:rsid w:val="004C3CC6"/>
    <w:rsid w:val="004C6D03"/>
    <w:rsid w:val="004D18EE"/>
    <w:rsid w:val="004D239F"/>
    <w:rsid w:val="004D32AB"/>
    <w:rsid w:val="004D421A"/>
    <w:rsid w:val="004D45D0"/>
    <w:rsid w:val="004D67DC"/>
    <w:rsid w:val="004E26E4"/>
    <w:rsid w:val="004E3438"/>
    <w:rsid w:val="004E3502"/>
    <w:rsid w:val="004E3E4F"/>
    <w:rsid w:val="004E4185"/>
    <w:rsid w:val="004F11F9"/>
    <w:rsid w:val="004F2673"/>
    <w:rsid w:val="004F4B84"/>
    <w:rsid w:val="004F52C9"/>
    <w:rsid w:val="004F68E4"/>
    <w:rsid w:val="004F737A"/>
    <w:rsid w:val="00502D65"/>
    <w:rsid w:val="0050392F"/>
    <w:rsid w:val="005070B8"/>
    <w:rsid w:val="00510966"/>
    <w:rsid w:val="005119E5"/>
    <w:rsid w:val="00512FF3"/>
    <w:rsid w:val="0051356B"/>
    <w:rsid w:val="005142B5"/>
    <w:rsid w:val="00515FC1"/>
    <w:rsid w:val="00517CD7"/>
    <w:rsid w:val="005205EF"/>
    <w:rsid w:val="00520ED8"/>
    <w:rsid w:val="00521453"/>
    <w:rsid w:val="005256DB"/>
    <w:rsid w:val="00525C70"/>
    <w:rsid w:val="00525CEE"/>
    <w:rsid w:val="00526AD7"/>
    <w:rsid w:val="00530271"/>
    <w:rsid w:val="005302F9"/>
    <w:rsid w:val="0053087D"/>
    <w:rsid w:val="0053128F"/>
    <w:rsid w:val="00533CD3"/>
    <w:rsid w:val="00533EA8"/>
    <w:rsid w:val="005356B5"/>
    <w:rsid w:val="00536196"/>
    <w:rsid w:val="00540F6D"/>
    <w:rsid w:val="0054284D"/>
    <w:rsid w:val="00543B33"/>
    <w:rsid w:val="00545BB2"/>
    <w:rsid w:val="00551145"/>
    <w:rsid w:val="0055238A"/>
    <w:rsid w:val="00552A5C"/>
    <w:rsid w:val="00553C6E"/>
    <w:rsid w:val="005564F4"/>
    <w:rsid w:val="0055763C"/>
    <w:rsid w:val="00561984"/>
    <w:rsid w:val="00562B86"/>
    <w:rsid w:val="00562F11"/>
    <w:rsid w:val="00563D43"/>
    <w:rsid w:val="00564BCC"/>
    <w:rsid w:val="005667BB"/>
    <w:rsid w:val="0056733B"/>
    <w:rsid w:val="00567C58"/>
    <w:rsid w:val="00570F6C"/>
    <w:rsid w:val="00572ABE"/>
    <w:rsid w:val="00572FBC"/>
    <w:rsid w:val="00573434"/>
    <w:rsid w:val="005742D9"/>
    <w:rsid w:val="0057466D"/>
    <w:rsid w:val="00574680"/>
    <w:rsid w:val="0057491B"/>
    <w:rsid w:val="00576838"/>
    <w:rsid w:val="00576957"/>
    <w:rsid w:val="00582B5F"/>
    <w:rsid w:val="00583166"/>
    <w:rsid w:val="00584376"/>
    <w:rsid w:val="00584776"/>
    <w:rsid w:val="005847EA"/>
    <w:rsid w:val="00585756"/>
    <w:rsid w:val="005870D9"/>
    <w:rsid w:val="0059040D"/>
    <w:rsid w:val="00590ED7"/>
    <w:rsid w:val="00592446"/>
    <w:rsid w:val="00593FDB"/>
    <w:rsid w:val="00594277"/>
    <w:rsid w:val="00595852"/>
    <w:rsid w:val="00596C6B"/>
    <w:rsid w:val="00597AAA"/>
    <w:rsid w:val="00597B7F"/>
    <w:rsid w:val="005A19F8"/>
    <w:rsid w:val="005A1A51"/>
    <w:rsid w:val="005A67AD"/>
    <w:rsid w:val="005B28C0"/>
    <w:rsid w:val="005B3588"/>
    <w:rsid w:val="005B3B7D"/>
    <w:rsid w:val="005B4C88"/>
    <w:rsid w:val="005B5E94"/>
    <w:rsid w:val="005B6028"/>
    <w:rsid w:val="005B6C60"/>
    <w:rsid w:val="005B7046"/>
    <w:rsid w:val="005C1776"/>
    <w:rsid w:val="005C27CC"/>
    <w:rsid w:val="005C29C1"/>
    <w:rsid w:val="005C50B7"/>
    <w:rsid w:val="005C60E3"/>
    <w:rsid w:val="005D206C"/>
    <w:rsid w:val="005D2998"/>
    <w:rsid w:val="005D2F50"/>
    <w:rsid w:val="005D39C4"/>
    <w:rsid w:val="005D6371"/>
    <w:rsid w:val="005D7025"/>
    <w:rsid w:val="005D7D70"/>
    <w:rsid w:val="005E0ADF"/>
    <w:rsid w:val="005E22A9"/>
    <w:rsid w:val="005E256A"/>
    <w:rsid w:val="005E3939"/>
    <w:rsid w:val="005E42DF"/>
    <w:rsid w:val="005E438B"/>
    <w:rsid w:val="005E5368"/>
    <w:rsid w:val="005F1A9F"/>
    <w:rsid w:val="005F2F2F"/>
    <w:rsid w:val="005F43E0"/>
    <w:rsid w:val="005F557F"/>
    <w:rsid w:val="005F65C7"/>
    <w:rsid w:val="005F67EB"/>
    <w:rsid w:val="005F6C3D"/>
    <w:rsid w:val="006025BF"/>
    <w:rsid w:val="00603B61"/>
    <w:rsid w:val="0060648D"/>
    <w:rsid w:val="0060704A"/>
    <w:rsid w:val="006073ED"/>
    <w:rsid w:val="00610092"/>
    <w:rsid w:val="0061032B"/>
    <w:rsid w:val="006123A3"/>
    <w:rsid w:val="00612450"/>
    <w:rsid w:val="00612913"/>
    <w:rsid w:val="006136FC"/>
    <w:rsid w:val="0061370C"/>
    <w:rsid w:val="00613F2A"/>
    <w:rsid w:val="0061555B"/>
    <w:rsid w:val="006171EA"/>
    <w:rsid w:val="00617D85"/>
    <w:rsid w:val="00620276"/>
    <w:rsid w:val="00621C7E"/>
    <w:rsid w:val="0062302E"/>
    <w:rsid w:val="00623258"/>
    <w:rsid w:val="00623D4B"/>
    <w:rsid w:val="00623E06"/>
    <w:rsid w:val="00623FC6"/>
    <w:rsid w:val="00627C76"/>
    <w:rsid w:val="00627C94"/>
    <w:rsid w:val="0063148F"/>
    <w:rsid w:val="00634562"/>
    <w:rsid w:val="00635E1F"/>
    <w:rsid w:val="0063722E"/>
    <w:rsid w:val="00642A09"/>
    <w:rsid w:val="006446B4"/>
    <w:rsid w:val="00647958"/>
    <w:rsid w:val="00647A37"/>
    <w:rsid w:val="00650324"/>
    <w:rsid w:val="006513DC"/>
    <w:rsid w:val="00653EE8"/>
    <w:rsid w:val="00654E78"/>
    <w:rsid w:val="00654E7E"/>
    <w:rsid w:val="006561F0"/>
    <w:rsid w:val="00656C18"/>
    <w:rsid w:val="00661B88"/>
    <w:rsid w:val="006621BB"/>
    <w:rsid w:val="006632CA"/>
    <w:rsid w:val="00663E50"/>
    <w:rsid w:val="00664AFD"/>
    <w:rsid w:val="00665D57"/>
    <w:rsid w:val="0066608B"/>
    <w:rsid w:val="006662AB"/>
    <w:rsid w:val="00673E88"/>
    <w:rsid w:val="00674B0C"/>
    <w:rsid w:val="00675147"/>
    <w:rsid w:val="00676907"/>
    <w:rsid w:val="006811DB"/>
    <w:rsid w:val="006854FC"/>
    <w:rsid w:val="00687763"/>
    <w:rsid w:val="00687B41"/>
    <w:rsid w:val="00687FB2"/>
    <w:rsid w:val="0069489C"/>
    <w:rsid w:val="006A23ED"/>
    <w:rsid w:val="006A5E99"/>
    <w:rsid w:val="006A6288"/>
    <w:rsid w:val="006A74B1"/>
    <w:rsid w:val="006A761C"/>
    <w:rsid w:val="006A78C6"/>
    <w:rsid w:val="006B074D"/>
    <w:rsid w:val="006B0CD6"/>
    <w:rsid w:val="006B1F56"/>
    <w:rsid w:val="006B2B9A"/>
    <w:rsid w:val="006B3177"/>
    <w:rsid w:val="006B3B3D"/>
    <w:rsid w:val="006B6345"/>
    <w:rsid w:val="006B7D7D"/>
    <w:rsid w:val="006C259B"/>
    <w:rsid w:val="006C2D9E"/>
    <w:rsid w:val="006C397D"/>
    <w:rsid w:val="006C4D42"/>
    <w:rsid w:val="006C69F9"/>
    <w:rsid w:val="006C6DF9"/>
    <w:rsid w:val="006D14B8"/>
    <w:rsid w:val="006D195B"/>
    <w:rsid w:val="006D354F"/>
    <w:rsid w:val="006D3A38"/>
    <w:rsid w:val="006D47DB"/>
    <w:rsid w:val="006D5054"/>
    <w:rsid w:val="006D629D"/>
    <w:rsid w:val="006D6C60"/>
    <w:rsid w:val="006E0C68"/>
    <w:rsid w:val="006E2FB4"/>
    <w:rsid w:val="006E4BCC"/>
    <w:rsid w:val="006E635E"/>
    <w:rsid w:val="006E699B"/>
    <w:rsid w:val="006E7471"/>
    <w:rsid w:val="006F05A6"/>
    <w:rsid w:val="006F15A6"/>
    <w:rsid w:val="006F4CD6"/>
    <w:rsid w:val="006F5ACB"/>
    <w:rsid w:val="006F5B74"/>
    <w:rsid w:val="00700217"/>
    <w:rsid w:val="00704A25"/>
    <w:rsid w:val="00704EF2"/>
    <w:rsid w:val="0071251E"/>
    <w:rsid w:val="0071295F"/>
    <w:rsid w:val="00717EAE"/>
    <w:rsid w:val="00720692"/>
    <w:rsid w:val="00720F7C"/>
    <w:rsid w:val="007217D3"/>
    <w:rsid w:val="00722CCA"/>
    <w:rsid w:val="00723781"/>
    <w:rsid w:val="00730427"/>
    <w:rsid w:val="0073265E"/>
    <w:rsid w:val="00734219"/>
    <w:rsid w:val="0073489E"/>
    <w:rsid w:val="007367C7"/>
    <w:rsid w:val="00737471"/>
    <w:rsid w:val="00740050"/>
    <w:rsid w:val="00740220"/>
    <w:rsid w:val="00740FCC"/>
    <w:rsid w:val="00741660"/>
    <w:rsid w:val="00742055"/>
    <w:rsid w:val="007420E3"/>
    <w:rsid w:val="00742FF7"/>
    <w:rsid w:val="007434BF"/>
    <w:rsid w:val="007443CB"/>
    <w:rsid w:val="007455B0"/>
    <w:rsid w:val="00746055"/>
    <w:rsid w:val="0074719A"/>
    <w:rsid w:val="0075019A"/>
    <w:rsid w:val="007520AF"/>
    <w:rsid w:val="00753DEE"/>
    <w:rsid w:val="00754424"/>
    <w:rsid w:val="0075531C"/>
    <w:rsid w:val="00755695"/>
    <w:rsid w:val="00755B47"/>
    <w:rsid w:val="0075759B"/>
    <w:rsid w:val="007614C3"/>
    <w:rsid w:val="0076212D"/>
    <w:rsid w:val="00762A18"/>
    <w:rsid w:val="00763B82"/>
    <w:rsid w:val="00763D90"/>
    <w:rsid w:val="00764128"/>
    <w:rsid w:val="00766324"/>
    <w:rsid w:val="007677C6"/>
    <w:rsid w:val="00767CA9"/>
    <w:rsid w:val="00767F99"/>
    <w:rsid w:val="007706A2"/>
    <w:rsid w:val="0077111F"/>
    <w:rsid w:val="007807D6"/>
    <w:rsid w:val="00781DB7"/>
    <w:rsid w:val="007830C0"/>
    <w:rsid w:val="007832E9"/>
    <w:rsid w:val="00783FE1"/>
    <w:rsid w:val="00784816"/>
    <w:rsid w:val="00784CE0"/>
    <w:rsid w:val="00785856"/>
    <w:rsid w:val="00785C46"/>
    <w:rsid w:val="0078724A"/>
    <w:rsid w:val="00790147"/>
    <w:rsid w:val="0079051C"/>
    <w:rsid w:val="007938B5"/>
    <w:rsid w:val="00795D9B"/>
    <w:rsid w:val="00796244"/>
    <w:rsid w:val="00797324"/>
    <w:rsid w:val="007A16E5"/>
    <w:rsid w:val="007A1FF9"/>
    <w:rsid w:val="007A24F4"/>
    <w:rsid w:val="007A258D"/>
    <w:rsid w:val="007A3134"/>
    <w:rsid w:val="007A397B"/>
    <w:rsid w:val="007A5DF0"/>
    <w:rsid w:val="007A644C"/>
    <w:rsid w:val="007A7556"/>
    <w:rsid w:val="007A7E52"/>
    <w:rsid w:val="007B1784"/>
    <w:rsid w:val="007B1B23"/>
    <w:rsid w:val="007B1F32"/>
    <w:rsid w:val="007B4BDA"/>
    <w:rsid w:val="007B6177"/>
    <w:rsid w:val="007B7C9B"/>
    <w:rsid w:val="007C0401"/>
    <w:rsid w:val="007C0CAE"/>
    <w:rsid w:val="007C13C1"/>
    <w:rsid w:val="007C18A8"/>
    <w:rsid w:val="007C1C3D"/>
    <w:rsid w:val="007C27D1"/>
    <w:rsid w:val="007C4DD8"/>
    <w:rsid w:val="007C7271"/>
    <w:rsid w:val="007D1939"/>
    <w:rsid w:val="007D29DC"/>
    <w:rsid w:val="007D3CBA"/>
    <w:rsid w:val="007D4071"/>
    <w:rsid w:val="007D4534"/>
    <w:rsid w:val="007D4E85"/>
    <w:rsid w:val="007D736F"/>
    <w:rsid w:val="007E0CAC"/>
    <w:rsid w:val="007E11B6"/>
    <w:rsid w:val="007E276F"/>
    <w:rsid w:val="007E283C"/>
    <w:rsid w:val="007E33BC"/>
    <w:rsid w:val="007E4833"/>
    <w:rsid w:val="007E50E6"/>
    <w:rsid w:val="007E67EA"/>
    <w:rsid w:val="007E7458"/>
    <w:rsid w:val="007F287B"/>
    <w:rsid w:val="007F2BE6"/>
    <w:rsid w:val="007F6CE6"/>
    <w:rsid w:val="008017C1"/>
    <w:rsid w:val="00803C65"/>
    <w:rsid w:val="008049E8"/>
    <w:rsid w:val="00804CDA"/>
    <w:rsid w:val="008072A3"/>
    <w:rsid w:val="00807642"/>
    <w:rsid w:val="00810403"/>
    <w:rsid w:val="00812226"/>
    <w:rsid w:val="0081433E"/>
    <w:rsid w:val="00822C1E"/>
    <w:rsid w:val="00824163"/>
    <w:rsid w:val="00824E78"/>
    <w:rsid w:val="00824F19"/>
    <w:rsid w:val="00824F4A"/>
    <w:rsid w:val="00826F4B"/>
    <w:rsid w:val="0082714C"/>
    <w:rsid w:val="00832BDE"/>
    <w:rsid w:val="00834471"/>
    <w:rsid w:val="00835A67"/>
    <w:rsid w:val="008362A8"/>
    <w:rsid w:val="00840499"/>
    <w:rsid w:val="0084131D"/>
    <w:rsid w:val="00841E7A"/>
    <w:rsid w:val="008423CA"/>
    <w:rsid w:val="00842CB1"/>
    <w:rsid w:val="00843BCE"/>
    <w:rsid w:val="00845834"/>
    <w:rsid w:val="0084705D"/>
    <w:rsid w:val="00851FC4"/>
    <w:rsid w:val="00852383"/>
    <w:rsid w:val="0085262D"/>
    <w:rsid w:val="00852DAA"/>
    <w:rsid w:val="00853771"/>
    <w:rsid w:val="008567DB"/>
    <w:rsid w:val="008575FF"/>
    <w:rsid w:val="0086070A"/>
    <w:rsid w:val="008640E5"/>
    <w:rsid w:val="0086444C"/>
    <w:rsid w:val="0086533C"/>
    <w:rsid w:val="008658EA"/>
    <w:rsid w:val="00865AB8"/>
    <w:rsid w:val="00865F0A"/>
    <w:rsid w:val="00867CEA"/>
    <w:rsid w:val="00871992"/>
    <w:rsid w:val="00872B07"/>
    <w:rsid w:val="00873086"/>
    <w:rsid w:val="008767C4"/>
    <w:rsid w:val="00881D2A"/>
    <w:rsid w:val="00883B6B"/>
    <w:rsid w:val="0088441B"/>
    <w:rsid w:val="00884528"/>
    <w:rsid w:val="00884B1A"/>
    <w:rsid w:val="008852A9"/>
    <w:rsid w:val="00886238"/>
    <w:rsid w:val="00886804"/>
    <w:rsid w:val="008870F0"/>
    <w:rsid w:val="00887752"/>
    <w:rsid w:val="00890266"/>
    <w:rsid w:val="008917F5"/>
    <w:rsid w:val="00892342"/>
    <w:rsid w:val="008944E9"/>
    <w:rsid w:val="00894A72"/>
    <w:rsid w:val="008958C1"/>
    <w:rsid w:val="00896C66"/>
    <w:rsid w:val="00896EA3"/>
    <w:rsid w:val="0089762A"/>
    <w:rsid w:val="00897B11"/>
    <w:rsid w:val="008A0B52"/>
    <w:rsid w:val="008A1DC9"/>
    <w:rsid w:val="008A2426"/>
    <w:rsid w:val="008A2445"/>
    <w:rsid w:val="008A31FD"/>
    <w:rsid w:val="008A4DE1"/>
    <w:rsid w:val="008A7DF7"/>
    <w:rsid w:val="008B1541"/>
    <w:rsid w:val="008B5DCB"/>
    <w:rsid w:val="008B7C84"/>
    <w:rsid w:val="008B7E40"/>
    <w:rsid w:val="008C0136"/>
    <w:rsid w:val="008C0BCB"/>
    <w:rsid w:val="008C15D8"/>
    <w:rsid w:val="008C1A97"/>
    <w:rsid w:val="008C2820"/>
    <w:rsid w:val="008C32B8"/>
    <w:rsid w:val="008C352D"/>
    <w:rsid w:val="008C58D3"/>
    <w:rsid w:val="008C741A"/>
    <w:rsid w:val="008D1EFB"/>
    <w:rsid w:val="008D4CD8"/>
    <w:rsid w:val="008D57D4"/>
    <w:rsid w:val="008E17C5"/>
    <w:rsid w:val="008E60DF"/>
    <w:rsid w:val="008E77F0"/>
    <w:rsid w:val="008F06BF"/>
    <w:rsid w:val="008F4126"/>
    <w:rsid w:val="008F5163"/>
    <w:rsid w:val="008F5928"/>
    <w:rsid w:val="008F6499"/>
    <w:rsid w:val="008F6BB4"/>
    <w:rsid w:val="008F73D5"/>
    <w:rsid w:val="00900794"/>
    <w:rsid w:val="00901AD1"/>
    <w:rsid w:val="009021E8"/>
    <w:rsid w:val="00902526"/>
    <w:rsid w:val="00903392"/>
    <w:rsid w:val="00903BF6"/>
    <w:rsid w:val="00906373"/>
    <w:rsid w:val="00911018"/>
    <w:rsid w:val="009122E1"/>
    <w:rsid w:val="00912F3D"/>
    <w:rsid w:val="00915104"/>
    <w:rsid w:val="00915C95"/>
    <w:rsid w:val="009165F8"/>
    <w:rsid w:val="00917118"/>
    <w:rsid w:val="009208F1"/>
    <w:rsid w:val="00921800"/>
    <w:rsid w:val="0092197F"/>
    <w:rsid w:val="00923892"/>
    <w:rsid w:val="00926765"/>
    <w:rsid w:val="00927564"/>
    <w:rsid w:val="00927B46"/>
    <w:rsid w:val="00930404"/>
    <w:rsid w:val="0093235B"/>
    <w:rsid w:val="0093238C"/>
    <w:rsid w:val="0093366E"/>
    <w:rsid w:val="009360A9"/>
    <w:rsid w:val="00937FF2"/>
    <w:rsid w:val="0094073E"/>
    <w:rsid w:val="00941566"/>
    <w:rsid w:val="00941F97"/>
    <w:rsid w:val="00945379"/>
    <w:rsid w:val="0094561F"/>
    <w:rsid w:val="00952999"/>
    <w:rsid w:val="009535ED"/>
    <w:rsid w:val="00956248"/>
    <w:rsid w:val="00956A37"/>
    <w:rsid w:val="009601D5"/>
    <w:rsid w:val="0096366F"/>
    <w:rsid w:val="0096373A"/>
    <w:rsid w:val="00963888"/>
    <w:rsid w:val="00966B3F"/>
    <w:rsid w:val="0097104F"/>
    <w:rsid w:val="00971559"/>
    <w:rsid w:val="009728F1"/>
    <w:rsid w:val="00974D18"/>
    <w:rsid w:val="00974E6C"/>
    <w:rsid w:val="00975789"/>
    <w:rsid w:val="009761D2"/>
    <w:rsid w:val="00981CDB"/>
    <w:rsid w:val="00983939"/>
    <w:rsid w:val="00984A09"/>
    <w:rsid w:val="00985181"/>
    <w:rsid w:val="00987FE4"/>
    <w:rsid w:val="00990018"/>
    <w:rsid w:val="0099022E"/>
    <w:rsid w:val="009908DD"/>
    <w:rsid w:val="00991E05"/>
    <w:rsid w:val="00991EB8"/>
    <w:rsid w:val="009928EA"/>
    <w:rsid w:val="00992F74"/>
    <w:rsid w:val="00994DD8"/>
    <w:rsid w:val="00997A8E"/>
    <w:rsid w:val="009A02A8"/>
    <w:rsid w:val="009A16AB"/>
    <w:rsid w:val="009A4743"/>
    <w:rsid w:val="009A4EDA"/>
    <w:rsid w:val="009A538A"/>
    <w:rsid w:val="009A5969"/>
    <w:rsid w:val="009A658E"/>
    <w:rsid w:val="009A6EA0"/>
    <w:rsid w:val="009B2C58"/>
    <w:rsid w:val="009B3928"/>
    <w:rsid w:val="009B7BD0"/>
    <w:rsid w:val="009C2B70"/>
    <w:rsid w:val="009C528E"/>
    <w:rsid w:val="009C52EA"/>
    <w:rsid w:val="009C57B9"/>
    <w:rsid w:val="009C70BB"/>
    <w:rsid w:val="009D0A14"/>
    <w:rsid w:val="009D1081"/>
    <w:rsid w:val="009D4F45"/>
    <w:rsid w:val="009D51F5"/>
    <w:rsid w:val="009E2303"/>
    <w:rsid w:val="009E3729"/>
    <w:rsid w:val="009E3DB6"/>
    <w:rsid w:val="009E4886"/>
    <w:rsid w:val="009E4EA7"/>
    <w:rsid w:val="009E5E61"/>
    <w:rsid w:val="009F163D"/>
    <w:rsid w:val="009F3FCD"/>
    <w:rsid w:val="00A01B15"/>
    <w:rsid w:val="00A05A72"/>
    <w:rsid w:val="00A062DF"/>
    <w:rsid w:val="00A067F7"/>
    <w:rsid w:val="00A10F4A"/>
    <w:rsid w:val="00A12DBD"/>
    <w:rsid w:val="00A15160"/>
    <w:rsid w:val="00A15CC6"/>
    <w:rsid w:val="00A22232"/>
    <w:rsid w:val="00A23355"/>
    <w:rsid w:val="00A25BC2"/>
    <w:rsid w:val="00A26591"/>
    <w:rsid w:val="00A27338"/>
    <w:rsid w:val="00A31BB7"/>
    <w:rsid w:val="00A326AE"/>
    <w:rsid w:val="00A33EBC"/>
    <w:rsid w:val="00A353C9"/>
    <w:rsid w:val="00A400BE"/>
    <w:rsid w:val="00A40550"/>
    <w:rsid w:val="00A417D4"/>
    <w:rsid w:val="00A427A5"/>
    <w:rsid w:val="00A43509"/>
    <w:rsid w:val="00A451CD"/>
    <w:rsid w:val="00A5033F"/>
    <w:rsid w:val="00A5233A"/>
    <w:rsid w:val="00A54761"/>
    <w:rsid w:val="00A6032E"/>
    <w:rsid w:val="00A60470"/>
    <w:rsid w:val="00A62748"/>
    <w:rsid w:val="00A62888"/>
    <w:rsid w:val="00A62D26"/>
    <w:rsid w:val="00A6312A"/>
    <w:rsid w:val="00A638D1"/>
    <w:rsid w:val="00A63D0F"/>
    <w:rsid w:val="00A6593D"/>
    <w:rsid w:val="00A661C4"/>
    <w:rsid w:val="00A6632D"/>
    <w:rsid w:val="00A672D5"/>
    <w:rsid w:val="00A67E8B"/>
    <w:rsid w:val="00A70357"/>
    <w:rsid w:val="00A70AAC"/>
    <w:rsid w:val="00A70CE9"/>
    <w:rsid w:val="00A714C1"/>
    <w:rsid w:val="00A71784"/>
    <w:rsid w:val="00A72657"/>
    <w:rsid w:val="00A729F3"/>
    <w:rsid w:val="00A82F68"/>
    <w:rsid w:val="00A84C8D"/>
    <w:rsid w:val="00A85573"/>
    <w:rsid w:val="00A8596F"/>
    <w:rsid w:val="00A86673"/>
    <w:rsid w:val="00A9002D"/>
    <w:rsid w:val="00A90AFF"/>
    <w:rsid w:val="00A90F2F"/>
    <w:rsid w:val="00A913F9"/>
    <w:rsid w:val="00A9260A"/>
    <w:rsid w:val="00A958DE"/>
    <w:rsid w:val="00A95E30"/>
    <w:rsid w:val="00A963B0"/>
    <w:rsid w:val="00AA0961"/>
    <w:rsid w:val="00AA13BB"/>
    <w:rsid w:val="00AA4887"/>
    <w:rsid w:val="00AA4B72"/>
    <w:rsid w:val="00AA5019"/>
    <w:rsid w:val="00AA5F94"/>
    <w:rsid w:val="00AB0592"/>
    <w:rsid w:val="00AB2B41"/>
    <w:rsid w:val="00AB2CD7"/>
    <w:rsid w:val="00AB359E"/>
    <w:rsid w:val="00AB4562"/>
    <w:rsid w:val="00AB49D0"/>
    <w:rsid w:val="00AC05C8"/>
    <w:rsid w:val="00AC0992"/>
    <w:rsid w:val="00AC2666"/>
    <w:rsid w:val="00AC40E9"/>
    <w:rsid w:val="00AC4558"/>
    <w:rsid w:val="00AC547C"/>
    <w:rsid w:val="00AD1D13"/>
    <w:rsid w:val="00AD3175"/>
    <w:rsid w:val="00AD339A"/>
    <w:rsid w:val="00AD3A5E"/>
    <w:rsid w:val="00AD5D24"/>
    <w:rsid w:val="00AD745A"/>
    <w:rsid w:val="00AD7D4D"/>
    <w:rsid w:val="00AE1AEB"/>
    <w:rsid w:val="00AE3E52"/>
    <w:rsid w:val="00AE4A34"/>
    <w:rsid w:val="00AE5307"/>
    <w:rsid w:val="00AE603E"/>
    <w:rsid w:val="00AF04FC"/>
    <w:rsid w:val="00AF060A"/>
    <w:rsid w:val="00AF0754"/>
    <w:rsid w:val="00AF1FED"/>
    <w:rsid w:val="00AF2296"/>
    <w:rsid w:val="00AF72B1"/>
    <w:rsid w:val="00B04E40"/>
    <w:rsid w:val="00B057FE"/>
    <w:rsid w:val="00B061DD"/>
    <w:rsid w:val="00B07784"/>
    <w:rsid w:val="00B07E29"/>
    <w:rsid w:val="00B132D7"/>
    <w:rsid w:val="00B137B8"/>
    <w:rsid w:val="00B14136"/>
    <w:rsid w:val="00B142B4"/>
    <w:rsid w:val="00B17948"/>
    <w:rsid w:val="00B21123"/>
    <w:rsid w:val="00B218E7"/>
    <w:rsid w:val="00B231CB"/>
    <w:rsid w:val="00B23C48"/>
    <w:rsid w:val="00B275E3"/>
    <w:rsid w:val="00B27676"/>
    <w:rsid w:val="00B27D64"/>
    <w:rsid w:val="00B306BE"/>
    <w:rsid w:val="00B31DFF"/>
    <w:rsid w:val="00B32354"/>
    <w:rsid w:val="00B3357C"/>
    <w:rsid w:val="00B34663"/>
    <w:rsid w:val="00B347A5"/>
    <w:rsid w:val="00B35692"/>
    <w:rsid w:val="00B36222"/>
    <w:rsid w:val="00B37D24"/>
    <w:rsid w:val="00B47EA5"/>
    <w:rsid w:val="00B5024E"/>
    <w:rsid w:val="00B50539"/>
    <w:rsid w:val="00B50FD2"/>
    <w:rsid w:val="00B51E9E"/>
    <w:rsid w:val="00B51F7C"/>
    <w:rsid w:val="00B527F5"/>
    <w:rsid w:val="00B5333E"/>
    <w:rsid w:val="00B54EFC"/>
    <w:rsid w:val="00B56ADC"/>
    <w:rsid w:val="00B577C4"/>
    <w:rsid w:val="00B57AAD"/>
    <w:rsid w:val="00B60658"/>
    <w:rsid w:val="00B61C5B"/>
    <w:rsid w:val="00B62849"/>
    <w:rsid w:val="00B63F1D"/>
    <w:rsid w:val="00B6413B"/>
    <w:rsid w:val="00B642DE"/>
    <w:rsid w:val="00B66170"/>
    <w:rsid w:val="00B663CE"/>
    <w:rsid w:val="00B675F8"/>
    <w:rsid w:val="00B70031"/>
    <w:rsid w:val="00B7011E"/>
    <w:rsid w:val="00B70ABE"/>
    <w:rsid w:val="00B70B24"/>
    <w:rsid w:val="00B73BEA"/>
    <w:rsid w:val="00B74BA1"/>
    <w:rsid w:val="00B75EC5"/>
    <w:rsid w:val="00B76307"/>
    <w:rsid w:val="00B8054E"/>
    <w:rsid w:val="00B832FA"/>
    <w:rsid w:val="00B84668"/>
    <w:rsid w:val="00B85BB3"/>
    <w:rsid w:val="00B86013"/>
    <w:rsid w:val="00B871D0"/>
    <w:rsid w:val="00B87590"/>
    <w:rsid w:val="00B915E8"/>
    <w:rsid w:val="00B91AE1"/>
    <w:rsid w:val="00B927C8"/>
    <w:rsid w:val="00B935A4"/>
    <w:rsid w:val="00B9462F"/>
    <w:rsid w:val="00B94A6A"/>
    <w:rsid w:val="00B950D9"/>
    <w:rsid w:val="00B95C10"/>
    <w:rsid w:val="00BA10B1"/>
    <w:rsid w:val="00BA3532"/>
    <w:rsid w:val="00BA510D"/>
    <w:rsid w:val="00BA54AD"/>
    <w:rsid w:val="00BA5B2E"/>
    <w:rsid w:val="00BA66EC"/>
    <w:rsid w:val="00BA72E7"/>
    <w:rsid w:val="00BA7757"/>
    <w:rsid w:val="00BB06A8"/>
    <w:rsid w:val="00BB0753"/>
    <w:rsid w:val="00BB4BC2"/>
    <w:rsid w:val="00BB7E57"/>
    <w:rsid w:val="00BC514E"/>
    <w:rsid w:val="00BC5379"/>
    <w:rsid w:val="00BC618F"/>
    <w:rsid w:val="00BC7303"/>
    <w:rsid w:val="00BD0638"/>
    <w:rsid w:val="00BD11E2"/>
    <w:rsid w:val="00BD2A6A"/>
    <w:rsid w:val="00BD3496"/>
    <w:rsid w:val="00BD5AC1"/>
    <w:rsid w:val="00BD7B35"/>
    <w:rsid w:val="00BE03A2"/>
    <w:rsid w:val="00BE0B8C"/>
    <w:rsid w:val="00BE1118"/>
    <w:rsid w:val="00BE1AB3"/>
    <w:rsid w:val="00BE27DD"/>
    <w:rsid w:val="00BE434C"/>
    <w:rsid w:val="00BF06C5"/>
    <w:rsid w:val="00BF168A"/>
    <w:rsid w:val="00BF1D14"/>
    <w:rsid w:val="00BF1F6E"/>
    <w:rsid w:val="00BF2F17"/>
    <w:rsid w:val="00BF33FE"/>
    <w:rsid w:val="00BF3C9B"/>
    <w:rsid w:val="00C00062"/>
    <w:rsid w:val="00C00C45"/>
    <w:rsid w:val="00C00CCC"/>
    <w:rsid w:val="00C01592"/>
    <w:rsid w:val="00C02938"/>
    <w:rsid w:val="00C0365F"/>
    <w:rsid w:val="00C03BD9"/>
    <w:rsid w:val="00C047D2"/>
    <w:rsid w:val="00C0603C"/>
    <w:rsid w:val="00C10DB1"/>
    <w:rsid w:val="00C134A5"/>
    <w:rsid w:val="00C13656"/>
    <w:rsid w:val="00C13BA7"/>
    <w:rsid w:val="00C13C60"/>
    <w:rsid w:val="00C1490D"/>
    <w:rsid w:val="00C15143"/>
    <w:rsid w:val="00C16BBB"/>
    <w:rsid w:val="00C174E3"/>
    <w:rsid w:val="00C22A59"/>
    <w:rsid w:val="00C22BB2"/>
    <w:rsid w:val="00C25D96"/>
    <w:rsid w:val="00C26296"/>
    <w:rsid w:val="00C27D52"/>
    <w:rsid w:val="00C30220"/>
    <w:rsid w:val="00C3138A"/>
    <w:rsid w:val="00C314DC"/>
    <w:rsid w:val="00C31D28"/>
    <w:rsid w:val="00C32215"/>
    <w:rsid w:val="00C33CC2"/>
    <w:rsid w:val="00C35652"/>
    <w:rsid w:val="00C36149"/>
    <w:rsid w:val="00C37CE5"/>
    <w:rsid w:val="00C41523"/>
    <w:rsid w:val="00C41ABE"/>
    <w:rsid w:val="00C41C13"/>
    <w:rsid w:val="00C41D7F"/>
    <w:rsid w:val="00C451E2"/>
    <w:rsid w:val="00C458A9"/>
    <w:rsid w:val="00C46608"/>
    <w:rsid w:val="00C47544"/>
    <w:rsid w:val="00C477E8"/>
    <w:rsid w:val="00C47F78"/>
    <w:rsid w:val="00C5298A"/>
    <w:rsid w:val="00C52E06"/>
    <w:rsid w:val="00C5497F"/>
    <w:rsid w:val="00C55A5B"/>
    <w:rsid w:val="00C60B4C"/>
    <w:rsid w:val="00C62498"/>
    <w:rsid w:val="00C62EDB"/>
    <w:rsid w:val="00C63359"/>
    <w:rsid w:val="00C650CE"/>
    <w:rsid w:val="00C65316"/>
    <w:rsid w:val="00C65D2D"/>
    <w:rsid w:val="00C6728C"/>
    <w:rsid w:val="00C702AC"/>
    <w:rsid w:val="00C702C4"/>
    <w:rsid w:val="00C70F80"/>
    <w:rsid w:val="00C732D3"/>
    <w:rsid w:val="00C73C69"/>
    <w:rsid w:val="00C73D1C"/>
    <w:rsid w:val="00C75066"/>
    <w:rsid w:val="00C76FD3"/>
    <w:rsid w:val="00C770C0"/>
    <w:rsid w:val="00C80936"/>
    <w:rsid w:val="00C81200"/>
    <w:rsid w:val="00C819F4"/>
    <w:rsid w:val="00C81AC9"/>
    <w:rsid w:val="00C82B78"/>
    <w:rsid w:val="00C8786D"/>
    <w:rsid w:val="00C87F5E"/>
    <w:rsid w:val="00C90136"/>
    <w:rsid w:val="00C91A26"/>
    <w:rsid w:val="00C92043"/>
    <w:rsid w:val="00C93B6F"/>
    <w:rsid w:val="00C9655D"/>
    <w:rsid w:val="00C96B6C"/>
    <w:rsid w:val="00C97166"/>
    <w:rsid w:val="00C974DF"/>
    <w:rsid w:val="00CA05D0"/>
    <w:rsid w:val="00CA17AE"/>
    <w:rsid w:val="00CA26A9"/>
    <w:rsid w:val="00CA2950"/>
    <w:rsid w:val="00CA3233"/>
    <w:rsid w:val="00CA358C"/>
    <w:rsid w:val="00CA4E02"/>
    <w:rsid w:val="00CA5B05"/>
    <w:rsid w:val="00CA61E5"/>
    <w:rsid w:val="00CB0CBB"/>
    <w:rsid w:val="00CB30E2"/>
    <w:rsid w:val="00CB4BB0"/>
    <w:rsid w:val="00CB67C0"/>
    <w:rsid w:val="00CB6BD7"/>
    <w:rsid w:val="00CB7963"/>
    <w:rsid w:val="00CB79A8"/>
    <w:rsid w:val="00CC16F1"/>
    <w:rsid w:val="00CC312D"/>
    <w:rsid w:val="00CC74E0"/>
    <w:rsid w:val="00CD06DD"/>
    <w:rsid w:val="00CD1DC1"/>
    <w:rsid w:val="00CD2BF5"/>
    <w:rsid w:val="00CD4808"/>
    <w:rsid w:val="00CD4901"/>
    <w:rsid w:val="00CD5360"/>
    <w:rsid w:val="00CD5820"/>
    <w:rsid w:val="00CD6DAB"/>
    <w:rsid w:val="00CD7D8B"/>
    <w:rsid w:val="00CE275D"/>
    <w:rsid w:val="00CE297D"/>
    <w:rsid w:val="00CE312B"/>
    <w:rsid w:val="00CE3C0E"/>
    <w:rsid w:val="00CE4602"/>
    <w:rsid w:val="00CE4B29"/>
    <w:rsid w:val="00CE4D9C"/>
    <w:rsid w:val="00CE7907"/>
    <w:rsid w:val="00CF00FD"/>
    <w:rsid w:val="00CF0E42"/>
    <w:rsid w:val="00CF261C"/>
    <w:rsid w:val="00CF3585"/>
    <w:rsid w:val="00CF3700"/>
    <w:rsid w:val="00CF3D5D"/>
    <w:rsid w:val="00CF4EE1"/>
    <w:rsid w:val="00CF63D9"/>
    <w:rsid w:val="00CF72B1"/>
    <w:rsid w:val="00D04223"/>
    <w:rsid w:val="00D0769C"/>
    <w:rsid w:val="00D12A86"/>
    <w:rsid w:val="00D13FFA"/>
    <w:rsid w:val="00D14DDC"/>
    <w:rsid w:val="00D14F43"/>
    <w:rsid w:val="00D20452"/>
    <w:rsid w:val="00D2050A"/>
    <w:rsid w:val="00D20517"/>
    <w:rsid w:val="00D21AF5"/>
    <w:rsid w:val="00D23CA7"/>
    <w:rsid w:val="00D23F7D"/>
    <w:rsid w:val="00D24116"/>
    <w:rsid w:val="00D249D3"/>
    <w:rsid w:val="00D27B0D"/>
    <w:rsid w:val="00D3062C"/>
    <w:rsid w:val="00D3229D"/>
    <w:rsid w:val="00D363FD"/>
    <w:rsid w:val="00D37705"/>
    <w:rsid w:val="00D37C2E"/>
    <w:rsid w:val="00D40152"/>
    <w:rsid w:val="00D447EF"/>
    <w:rsid w:val="00D449A9"/>
    <w:rsid w:val="00D44F24"/>
    <w:rsid w:val="00D45EB2"/>
    <w:rsid w:val="00D473EB"/>
    <w:rsid w:val="00D55C71"/>
    <w:rsid w:val="00D562F9"/>
    <w:rsid w:val="00D567D4"/>
    <w:rsid w:val="00D57827"/>
    <w:rsid w:val="00D60121"/>
    <w:rsid w:val="00D608D6"/>
    <w:rsid w:val="00D613D2"/>
    <w:rsid w:val="00D61906"/>
    <w:rsid w:val="00D62162"/>
    <w:rsid w:val="00D65601"/>
    <w:rsid w:val="00D659D5"/>
    <w:rsid w:val="00D669DA"/>
    <w:rsid w:val="00D66A79"/>
    <w:rsid w:val="00D67A8C"/>
    <w:rsid w:val="00D71E7F"/>
    <w:rsid w:val="00D75DD3"/>
    <w:rsid w:val="00D76957"/>
    <w:rsid w:val="00D7772B"/>
    <w:rsid w:val="00D777BE"/>
    <w:rsid w:val="00D80B66"/>
    <w:rsid w:val="00D81427"/>
    <w:rsid w:val="00D81E63"/>
    <w:rsid w:val="00D84823"/>
    <w:rsid w:val="00D84B05"/>
    <w:rsid w:val="00D84BC6"/>
    <w:rsid w:val="00D85541"/>
    <w:rsid w:val="00D8621A"/>
    <w:rsid w:val="00D870D1"/>
    <w:rsid w:val="00D87592"/>
    <w:rsid w:val="00D87B08"/>
    <w:rsid w:val="00D90062"/>
    <w:rsid w:val="00D9015E"/>
    <w:rsid w:val="00D90BBF"/>
    <w:rsid w:val="00D92C39"/>
    <w:rsid w:val="00D94206"/>
    <w:rsid w:val="00D95798"/>
    <w:rsid w:val="00D95AE9"/>
    <w:rsid w:val="00DA09E5"/>
    <w:rsid w:val="00DA0DDC"/>
    <w:rsid w:val="00DA1413"/>
    <w:rsid w:val="00DA15D4"/>
    <w:rsid w:val="00DA1EED"/>
    <w:rsid w:val="00DA3730"/>
    <w:rsid w:val="00DA6E6F"/>
    <w:rsid w:val="00DB12C9"/>
    <w:rsid w:val="00DB1EF0"/>
    <w:rsid w:val="00DB2039"/>
    <w:rsid w:val="00DB2046"/>
    <w:rsid w:val="00DB5716"/>
    <w:rsid w:val="00DB703F"/>
    <w:rsid w:val="00DB75AE"/>
    <w:rsid w:val="00DB79FA"/>
    <w:rsid w:val="00DC1B98"/>
    <w:rsid w:val="00DC3A38"/>
    <w:rsid w:val="00DC3D88"/>
    <w:rsid w:val="00DC568F"/>
    <w:rsid w:val="00DC7CCB"/>
    <w:rsid w:val="00DC7E28"/>
    <w:rsid w:val="00DD144D"/>
    <w:rsid w:val="00DD4A75"/>
    <w:rsid w:val="00DD4F0A"/>
    <w:rsid w:val="00DD5651"/>
    <w:rsid w:val="00DD5F85"/>
    <w:rsid w:val="00DD6FA6"/>
    <w:rsid w:val="00DE05B6"/>
    <w:rsid w:val="00DE0BDF"/>
    <w:rsid w:val="00DE4D78"/>
    <w:rsid w:val="00DE73FC"/>
    <w:rsid w:val="00DE7735"/>
    <w:rsid w:val="00DF080E"/>
    <w:rsid w:val="00DF2CB0"/>
    <w:rsid w:val="00DF2F94"/>
    <w:rsid w:val="00DF3397"/>
    <w:rsid w:val="00DF355F"/>
    <w:rsid w:val="00DF37E2"/>
    <w:rsid w:val="00E01286"/>
    <w:rsid w:val="00E01A26"/>
    <w:rsid w:val="00E02587"/>
    <w:rsid w:val="00E035CD"/>
    <w:rsid w:val="00E0749A"/>
    <w:rsid w:val="00E11168"/>
    <w:rsid w:val="00E12280"/>
    <w:rsid w:val="00E12908"/>
    <w:rsid w:val="00E12F34"/>
    <w:rsid w:val="00E13161"/>
    <w:rsid w:val="00E1674A"/>
    <w:rsid w:val="00E171DD"/>
    <w:rsid w:val="00E203E6"/>
    <w:rsid w:val="00E21352"/>
    <w:rsid w:val="00E22645"/>
    <w:rsid w:val="00E23D37"/>
    <w:rsid w:val="00E2585B"/>
    <w:rsid w:val="00E25AEC"/>
    <w:rsid w:val="00E25B2A"/>
    <w:rsid w:val="00E26199"/>
    <w:rsid w:val="00E26BF1"/>
    <w:rsid w:val="00E27AAE"/>
    <w:rsid w:val="00E27D38"/>
    <w:rsid w:val="00E27D92"/>
    <w:rsid w:val="00E30D02"/>
    <w:rsid w:val="00E34E61"/>
    <w:rsid w:val="00E35E6A"/>
    <w:rsid w:val="00E36060"/>
    <w:rsid w:val="00E4332C"/>
    <w:rsid w:val="00E44356"/>
    <w:rsid w:val="00E443B1"/>
    <w:rsid w:val="00E44793"/>
    <w:rsid w:val="00E450A5"/>
    <w:rsid w:val="00E45581"/>
    <w:rsid w:val="00E51110"/>
    <w:rsid w:val="00E51EF3"/>
    <w:rsid w:val="00E522C1"/>
    <w:rsid w:val="00E54402"/>
    <w:rsid w:val="00E545CE"/>
    <w:rsid w:val="00E54C77"/>
    <w:rsid w:val="00E55CFB"/>
    <w:rsid w:val="00E61582"/>
    <w:rsid w:val="00E651E7"/>
    <w:rsid w:val="00E653DC"/>
    <w:rsid w:val="00E66E27"/>
    <w:rsid w:val="00E67713"/>
    <w:rsid w:val="00E67AD6"/>
    <w:rsid w:val="00E70C3A"/>
    <w:rsid w:val="00E70F55"/>
    <w:rsid w:val="00E73713"/>
    <w:rsid w:val="00E75310"/>
    <w:rsid w:val="00E77310"/>
    <w:rsid w:val="00E8236C"/>
    <w:rsid w:val="00E86D0C"/>
    <w:rsid w:val="00E9017B"/>
    <w:rsid w:val="00E90469"/>
    <w:rsid w:val="00E92A71"/>
    <w:rsid w:val="00E9436A"/>
    <w:rsid w:val="00E95AF3"/>
    <w:rsid w:val="00E97D97"/>
    <w:rsid w:val="00EA0668"/>
    <w:rsid w:val="00EA0694"/>
    <w:rsid w:val="00EA0EFD"/>
    <w:rsid w:val="00EA47B4"/>
    <w:rsid w:val="00EA48E0"/>
    <w:rsid w:val="00EA507C"/>
    <w:rsid w:val="00EA5332"/>
    <w:rsid w:val="00EB2485"/>
    <w:rsid w:val="00EB26C7"/>
    <w:rsid w:val="00EB3331"/>
    <w:rsid w:val="00EB3667"/>
    <w:rsid w:val="00EB3F82"/>
    <w:rsid w:val="00EB459E"/>
    <w:rsid w:val="00EB4751"/>
    <w:rsid w:val="00EB4B20"/>
    <w:rsid w:val="00EB4FB5"/>
    <w:rsid w:val="00EB776C"/>
    <w:rsid w:val="00EC023E"/>
    <w:rsid w:val="00EC0BBE"/>
    <w:rsid w:val="00EC0D31"/>
    <w:rsid w:val="00EC0D74"/>
    <w:rsid w:val="00EC1A19"/>
    <w:rsid w:val="00EC3A2B"/>
    <w:rsid w:val="00EC4CF7"/>
    <w:rsid w:val="00EC5E4F"/>
    <w:rsid w:val="00EC6428"/>
    <w:rsid w:val="00ED0FC7"/>
    <w:rsid w:val="00ED15C9"/>
    <w:rsid w:val="00ED1829"/>
    <w:rsid w:val="00ED1FDF"/>
    <w:rsid w:val="00ED2621"/>
    <w:rsid w:val="00ED40BA"/>
    <w:rsid w:val="00ED430F"/>
    <w:rsid w:val="00ED4F93"/>
    <w:rsid w:val="00ED58F0"/>
    <w:rsid w:val="00ED7275"/>
    <w:rsid w:val="00EE02BE"/>
    <w:rsid w:val="00EE1997"/>
    <w:rsid w:val="00EE2138"/>
    <w:rsid w:val="00EE2BD2"/>
    <w:rsid w:val="00EE4614"/>
    <w:rsid w:val="00EE4825"/>
    <w:rsid w:val="00EE4DE0"/>
    <w:rsid w:val="00EE6500"/>
    <w:rsid w:val="00EE67E7"/>
    <w:rsid w:val="00EF373E"/>
    <w:rsid w:val="00EF3A00"/>
    <w:rsid w:val="00EF6350"/>
    <w:rsid w:val="00EF723C"/>
    <w:rsid w:val="00EF736B"/>
    <w:rsid w:val="00F00B1A"/>
    <w:rsid w:val="00F02A71"/>
    <w:rsid w:val="00F02BEC"/>
    <w:rsid w:val="00F036E7"/>
    <w:rsid w:val="00F03D34"/>
    <w:rsid w:val="00F04502"/>
    <w:rsid w:val="00F0609F"/>
    <w:rsid w:val="00F105CF"/>
    <w:rsid w:val="00F11C2E"/>
    <w:rsid w:val="00F11ED7"/>
    <w:rsid w:val="00F12598"/>
    <w:rsid w:val="00F1331F"/>
    <w:rsid w:val="00F13550"/>
    <w:rsid w:val="00F14433"/>
    <w:rsid w:val="00F154E0"/>
    <w:rsid w:val="00F1648A"/>
    <w:rsid w:val="00F16933"/>
    <w:rsid w:val="00F17AB0"/>
    <w:rsid w:val="00F2079D"/>
    <w:rsid w:val="00F2200E"/>
    <w:rsid w:val="00F22583"/>
    <w:rsid w:val="00F22702"/>
    <w:rsid w:val="00F22E82"/>
    <w:rsid w:val="00F24C47"/>
    <w:rsid w:val="00F274CC"/>
    <w:rsid w:val="00F27BA7"/>
    <w:rsid w:val="00F3048B"/>
    <w:rsid w:val="00F304EE"/>
    <w:rsid w:val="00F309D7"/>
    <w:rsid w:val="00F318CE"/>
    <w:rsid w:val="00F3204C"/>
    <w:rsid w:val="00F37095"/>
    <w:rsid w:val="00F404C1"/>
    <w:rsid w:val="00F4272A"/>
    <w:rsid w:val="00F43470"/>
    <w:rsid w:val="00F44FC6"/>
    <w:rsid w:val="00F45440"/>
    <w:rsid w:val="00F47954"/>
    <w:rsid w:val="00F50DA0"/>
    <w:rsid w:val="00F53E36"/>
    <w:rsid w:val="00F554E1"/>
    <w:rsid w:val="00F560ED"/>
    <w:rsid w:val="00F57BDF"/>
    <w:rsid w:val="00F57C02"/>
    <w:rsid w:val="00F62795"/>
    <w:rsid w:val="00F63931"/>
    <w:rsid w:val="00F65ED3"/>
    <w:rsid w:val="00F6674C"/>
    <w:rsid w:val="00F757C3"/>
    <w:rsid w:val="00F75A5D"/>
    <w:rsid w:val="00F77DC2"/>
    <w:rsid w:val="00F80AD3"/>
    <w:rsid w:val="00F811FF"/>
    <w:rsid w:val="00F814ED"/>
    <w:rsid w:val="00F826B8"/>
    <w:rsid w:val="00F827F7"/>
    <w:rsid w:val="00F83978"/>
    <w:rsid w:val="00F87278"/>
    <w:rsid w:val="00F877B0"/>
    <w:rsid w:val="00F90D02"/>
    <w:rsid w:val="00F92018"/>
    <w:rsid w:val="00F93141"/>
    <w:rsid w:val="00F94947"/>
    <w:rsid w:val="00F9542E"/>
    <w:rsid w:val="00F95F6A"/>
    <w:rsid w:val="00F96A8B"/>
    <w:rsid w:val="00F97093"/>
    <w:rsid w:val="00F976BE"/>
    <w:rsid w:val="00FA0205"/>
    <w:rsid w:val="00FA379A"/>
    <w:rsid w:val="00FA49E7"/>
    <w:rsid w:val="00FA50E7"/>
    <w:rsid w:val="00FA772E"/>
    <w:rsid w:val="00FA7B5D"/>
    <w:rsid w:val="00FB1324"/>
    <w:rsid w:val="00FB58E4"/>
    <w:rsid w:val="00FB5AEC"/>
    <w:rsid w:val="00FB6DC4"/>
    <w:rsid w:val="00FC0AE3"/>
    <w:rsid w:val="00FC4A68"/>
    <w:rsid w:val="00FC5617"/>
    <w:rsid w:val="00FC63A2"/>
    <w:rsid w:val="00FC63EC"/>
    <w:rsid w:val="00FC73E5"/>
    <w:rsid w:val="00FD2741"/>
    <w:rsid w:val="00FD34A8"/>
    <w:rsid w:val="00FD4778"/>
    <w:rsid w:val="00FD483D"/>
    <w:rsid w:val="00FD5330"/>
    <w:rsid w:val="00FD63B6"/>
    <w:rsid w:val="00FD7D41"/>
    <w:rsid w:val="00FE1287"/>
    <w:rsid w:val="00FE1E7F"/>
    <w:rsid w:val="00FE1EFC"/>
    <w:rsid w:val="00FE26E6"/>
    <w:rsid w:val="00FE2F72"/>
    <w:rsid w:val="00FE2F77"/>
    <w:rsid w:val="00FE6C72"/>
    <w:rsid w:val="00FE7CE6"/>
    <w:rsid w:val="00FF007B"/>
    <w:rsid w:val="00FF06AB"/>
    <w:rsid w:val="00FF09A5"/>
    <w:rsid w:val="00FF2049"/>
    <w:rsid w:val="00FF3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CB4ED"/>
  <w15:docId w15:val="{E26FD3AD-A84B-4650-9A8A-2B231452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27"/>
  </w:style>
  <w:style w:type="paragraph" w:styleId="Heading2">
    <w:name w:val="heading 2"/>
    <w:basedOn w:val="Normal"/>
    <w:link w:val="Heading2Char"/>
    <w:uiPriority w:val="9"/>
    <w:qFormat/>
    <w:rsid w:val="00230F69"/>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link w:val="Heading3Char"/>
    <w:uiPriority w:val="9"/>
    <w:qFormat/>
    <w:rsid w:val="00230F6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A4"/>
  </w:style>
  <w:style w:type="paragraph" w:styleId="Footer">
    <w:name w:val="footer"/>
    <w:basedOn w:val="Normal"/>
    <w:link w:val="FooterChar"/>
    <w:uiPriority w:val="99"/>
    <w:unhideWhenUsed/>
    <w:rsid w:val="0001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A4"/>
  </w:style>
  <w:style w:type="paragraph" w:styleId="ListParagraph">
    <w:name w:val="List Paragraph"/>
    <w:basedOn w:val="Normal"/>
    <w:uiPriority w:val="34"/>
    <w:qFormat/>
    <w:rsid w:val="00A9260A"/>
    <w:pPr>
      <w:ind w:left="720"/>
      <w:contextualSpacing/>
    </w:pPr>
  </w:style>
  <w:style w:type="character" w:styleId="Hyperlink">
    <w:name w:val="Hyperlink"/>
    <w:basedOn w:val="DefaultParagraphFont"/>
    <w:uiPriority w:val="99"/>
    <w:unhideWhenUsed/>
    <w:rsid w:val="008362A8"/>
    <w:rPr>
      <w:color w:val="0563C1" w:themeColor="hyperlink"/>
      <w:u w:val="single"/>
    </w:rPr>
  </w:style>
  <w:style w:type="character" w:customStyle="1" w:styleId="UnresolvedMention1">
    <w:name w:val="Unresolved Mention1"/>
    <w:basedOn w:val="DefaultParagraphFont"/>
    <w:uiPriority w:val="99"/>
    <w:semiHidden/>
    <w:unhideWhenUsed/>
    <w:rsid w:val="008362A8"/>
    <w:rPr>
      <w:color w:val="605E5C"/>
      <w:shd w:val="clear" w:color="auto" w:fill="E1DFDD"/>
    </w:rPr>
  </w:style>
  <w:style w:type="paragraph" w:styleId="BalloonText">
    <w:name w:val="Balloon Text"/>
    <w:basedOn w:val="Normal"/>
    <w:link w:val="BalloonTextChar"/>
    <w:uiPriority w:val="99"/>
    <w:semiHidden/>
    <w:unhideWhenUsed/>
    <w:rsid w:val="0017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98"/>
    <w:rPr>
      <w:rFonts w:ascii="Segoe UI" w:hAnsi="Segoe UI" w:cs="Segoe UI"/>
      <w:sz w:val="18"/>
      <w:szCs w:val="18"/>
    </w:rPr>
  </w:style>
  <w:style w:type="character" w:styleId="Strong">
    <w:name w:val="Strong"/>
    <w:basedOn w:val="DefaultParagraphFont"/>
    <w:uiPriority w:val="22"/>
    <w:qFormat/>
    <w:rsid w:val="0033554F"/>
    <w:rPr>
      <w:b/>
      <w:bCs/>
    </w:rPr>
  </w:style>
  <w:style w:type="character" w:styleId="CommentReference">
    <w:name w:val="annotation reference"/>
    <w:basedOn w:val="DefaultParagraphFont"/>
    <w:uiPriority w:val="99"/>
    <w:semiHidden/>
    <w:unhideWhenUsed/>
    <w:rsid w:val="006B3B3D"/>
    <w:rPr>
      <w:sz w:val="16"/>
      <w:szCs w:val="16"/>
    </w:rPr>
  </w:style>
  <w:style w:type="paragraph" w:styleId="CommentText">
    <w:name w:val="annotation text"/>
    <w:basedOn w:val="Normal"/>
    <w:link w:val="CommentTextChar"/>
    <w:uiPriority w:val="99"/>
    <w:semiHidden/>
    <w:unhideWhenUsed/>
    <w:rsid w:val="006B3B3D"/>
    <w:pPr>
      <w:spacing w:line="240" w:lineRule="auto"/>
    </w:pPr>
    <w:rPr>
      <w:sz w:val="20"/>
      <w:szCs w:val="20"/>
    </w:rPr>
  </w:style>
  <w:style w:type="character" w:customStyle="1" w:styleId="CommentTextChar">
    <w:name w:val="Comment Text Char"/>
    <w:basedOn w:val="DefaultParagraphFont"/>
    <w:link w:val="CommentText"/>
    <w:uiPriority w:val="99"/>
    <w:semiHidden/>
    <w:rsid w:val="006B3B3D"/>
    <w:rPr>
      <w:sz w:val="20"/>
      <w:szCs w:val="20"/>
    </w:rPr>
  </w:style>
  <w:style w:type="paragraph" w:styleId="CommentSubject">
    <w:name w:val="annotation subject"/>
    <w:basedOn w:val="CommentText"/>
    <w:next w:val="CommentText"/>
    <w:link w:val="CommentSubjectChar"/>
    <w:uiPriority w:val="99"/>
    <w:semiHidden/>
    <w:unhideWhenUsed/>
    <w:rsid w:val="006B3B3D"/>
    <w:rPr>
      <w:b/>
      <w:bCs/>
    </w:rPr>
  </w:style>
  <w:style w:type="character" w:customStyle="1" w:styleId="CommentSubjectChar">
    <w:name w:val="Comment Subject Char"/>
    <w:basedOn w:val="CommentTextChar"/>
    <w:link w:val="CommentSubject"/>
    <w:uiPriority w:val="99"/>
    <w:semiHidden/>
    <w:rsid w:val="006B3B3D"/>
    <w:rPr>
      <w:b/>
      <w:bCs/>
      <w:sz w:val="20"/>
      <w:szCs w:val="20"/>
    </w:rPr>
  </w:style>
  <w:style w:type="paragraph" w:customStyle="1" w:styleId="Default">
    <w:name w:val="Default"/>
    <w:rsid w:val="00C4660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UnresolvedMention2">
    <w:name w:val="Unresolved Mention2"/>
    <w:basedOn w:val="DefaultParagraphFont"/>
    <w:uiPriority w:val="99"/>
    <w:semiHidden/>
    <w:unhideWhenUsed/>
    <w:rsid w:val="00CE297D"/>
    <w:rPr>
      <w:color w:val="605E5C"/>
      <w:shd w:val="clear" w:color="auto" w:fill="E1DFDD"/>
    </w:rPr>
  </w:style>
  <w:style w:type="character" w:customStyle="1" w:styleId="UnresolvedMention3">
    <w:name w:val="Unresolved Mention3"/>
    <w:basedOn w:val="DefaultParagraphFont"/>
    <w:uiPriority w:val="99"/>
    <w:semiHidden/>
    <w:unhideWhenUsed/>
    <w:rsid w:val="004D45D0"/>
    <w:rPr>
      <w:color w:val="605E5C"/>
      <w:shd w:val="clear" w:color="auto" w:fill="E1DFDD"/>
    </w:rPr>
  </w:style>
  <w:style w:type="character" w:customStyle="1" w:styleId="UnresolvedMention4">
    <w:name w:val="Unresolved Mention4"/>
    <w:basedOn w:val="DefaultParagraphFont"/>
    <w:uiPriority w:val="99"/>
    <w:semiHidden/>
    <w:unhideWhenUsed/>
    <w:rsid w:val="00E90469"/>
    <w:rPr>
      <w:color w:val="605E5C"/>
      <w:shd w:val="clear" w:color="auto" w:fill="E1DFDD"/>
    </w:rPr>
  </w:style>
  <w:style w:type="character" w:customStyle="1" w:styleId="UnresolvedMention5">
    <w:name w:val="Unresolved Mention5"/>
    <w:basedOn w:val="DefaultParagraphFont"/>
    <w:uiPriority w:val="99"/>
    <w:semiHidden/>
    <w:unhideWhenUsed/>
    <w:rsid w:val="00E27D38"/>
    <w:rPr>
      <w:color w:val="605E5C"/>
      <w:shd w:val="clear" w:color="auto" w:fill="E1DFDD"/>
    </w:rPr>
  </w:style>
  <w:style w:type="paragraph" w:styleId="Revision">
    <w:name w:val="Revision"/>
    <w:hidden/>
    <w:uiPriority w:val="99"/>
    <w:semiHidden/>
    <w:rsid w:val="00F309D7"/>
    <w:pPr>
      <w:spacing w:after="0" w:line="240" w:lineRule="auto"/>
    </w:pPr>
  </w:style>
  <w:style w:type="paragraph" w:styleId="PlainText">
    <w:name w:val="Plain Text"/>
    <w:basedOn w:val="Normal"/>
    <w:link w:val="PlainTextChar"/>
    <w:uiPriority w:val="99"/>
    <w:unhideWhenUsed/>
    <w:rsid w:val="007D1939"/>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7D1939"/>
    <w:rPr>
      <w:rFonts w:ascii="Calibri" w:hAnsi="Calibri"/>
      <w:szCs w:val="21"/>
      <w:lang w:val="en-CA"/>
    </w:rPr>
  </w:style>
  <w:style w:type="character" w:customStyle="1" w:styleId="UnresolvedMention6">
    <w:name w:val="Unresolved Mention6"/>
    <w:basedOn w:val="DefaultParagraphFont"/>
    <w:uiPriority w:val="99"/>
    <w:semiHidden/>
    <w:unhideWhenUsed/>
    <w:rsid w:val="00CE275D"/>
    <w:rPr>
      <w:color w:val="605E5C"/>
      <w:shd w:val="clear" w:color="auto" w:fill="E1DFDD"/>
    </w:rPr>
  </w:style>
  <w:style w:type="character" w:customStyle="1" w:styleId="UnresolvedMention7">
    <w:name w:val="Unresolved Mention7"/>
    <w:basedOn w:val="DefaultParagraphFont"/>
    <w:uiPriority w:val="99"/>
    <w:rsid w:val="00F94947"/>
    <w:rPr>
      <w:color w:val="605E5C"/>
      <w:shd w:val="clear" w:color="auto" w:fill="E1DFDD"/>
    </w:rPr>
  </w:style>
  <w:style w:type="character" w:styleId="FollowedHyperlink">
    <w:name w:val="FollowedHyperlink"/>
    <w:basedOn w:val="DefaultParagraphFont"/>
    <w:uiPriority w:val="99"/>
    <w:semiHidden/>
    <w:unhideWhenUsed/>
    <w:rsid w:val="003A6878"/>
    <w:rPr>
      <w:color w:val="954F72" w:themeColor="followedHyperlink"/>
      <w:u w:val="single"/>
    </w:rPr>
  </w:style>
  <w:style w:type="paragraph" w:customStyle="1" w:styleId="DocID">
    <w:name w:val="DocID"/>
    <w:basedOn w:val="Footer"/>
    <w:next w:val="Footer"/>
    <w:link w:val="DocIDChar"/>
    <w:rsid w:val="00824F19"/>
    <w:pPr>
      <w:tabs>
        <w:tab w:val="clear" w:pos="4680"/>
        <w:tab w:val="clear" w:pos="9360"/>
      </w:tabs>
      <w:spacing w:after="80"/>
    </w:pPr>
    <w:rPr>
      <w:rFonts w:ascii="Times New Roman" w:eastAsia="Times New Roman" w:hAnsi="Times New Roman" w:cs="Times New Roman"/>
      <w:sz w:val="16"/>
      <w:szCs w:val="20"/>
    </w:rPr>
  </w:style>
  <w:style w:type="character" w:customStyle="1" w:styleId="DocIDChar">
    <w:name w:val="DocID Char"/>
    <w:basedOn w:val="CommentTextChar"/>
    <w:link w:val="DocID"/>
    <w:rsid w:val="00824F19"/>
    <w:rPr>
      <w:rFonts w:ascii="Times New Roman" w:eastAsia="Times New Roman" w:hAnsi="Times New Roman" w:cs="Times New Roman"/>
      <w:sz w:val="16"/>
      <w:szCs w:val="20"/>
      <w:lang w:val="en-US" w:eastAsia="en-US"/>
    </w:rPr>
  </w:style>
  <w:style w:type="character" w:customStyle="1" w:styleId="UnresolvedMention8">
    <w:name w:val="Unresolved Mention8"/>
    <w:basedOn w:val="DefaultParagraphFont"/>
    <w:uiPriority w:val="99"/>
    <w:semiHidden/>
    <w:unhideWhenUsed/>
    <w:rsid w:val="004E26E4"/>
    <w:rPr>
      <w:color w:val="605E5C"/>
      <w:shd w:val="clear" w:color="auto" w:fill="E1DFDD"/>
    </w:rPr>
  </w:style>
  <w:style w:type="table" w:styleId="TableGrid">
    <w:name w:val="Table Grid"/>
    <w:basedOn w:val="TableNormal"/>
    <w:uiPriority w:val="39"/>
    <w:rsid w:val="003F3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9">
    <w:name w:val="Unresolved Mention9"/>
    <w:basedOn w:val="DefaultParagraphFont"/>
    <w:uiPriority w:val="99"/>
    <w:semiHidden/>
    <w:unhideWhenUsed/>
    <w:rsid w:val="00E26199"/>
    <w:rPr>
      <w:color w:val="605E5C"/>
      <w:shd w:val="clear" w:color="auto" w:fill="E1DFDD"/>
    </w:rPr>
  </w:style>
  <w:style w:type="character" w:styleId="Emphasis">
    <w:name w:val="Emphasis"/>
    <w:basedOn w:val="DefaultParagraphFont"/>
    <w:uiPriority w:val="20"/>
    <w:qFormat/>
    <w:rsid w:val="002F0263"/>
    <w:rPr>
      <w:i/>
      <w:iCs/>
    </w:rPr>
  </w:style>
  <w:style w:type="character" w:customStyle="1" w:styleId="UnresolvedMention10">
    <w:name w:val="Unresolved Mention10"/>
    <w:basedOn w:val="DefaultParagraphFont"/>
    <w:uiPriority w:val="99"/>
    <w:rsid w:val="0044632F"/>
    <w:rPr>
      <w:color w:val="605E5C"/>
      <w:shd w:val="clear" w:color="auto" w:fill="E1DFDD"/>
    </w:rPr>
  </w:style>
  <w:style w:type="paragraph" w:styleId="NormalWeb">
    <w:name w:val="Normal (Web)"/>
    <w:basedOn w:val="Normal"/>
    <w:uiPriority w:val="99"/>
    <w:semiHidden/>
    <w:unhideWhenUsed/>
    <w:rsid w:val="00230F6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xn-chron">
    <w:name w:val="xn-chron"/>
    <w:basedOn w:val="DefaultParagraphFont"/>
    <w:rsid w:val="00230F69"/>
  </w:style>
  <w:style w:type="character" w:customStyle="1" w:styleId="Heading2Char">
    <w:name w:val="Heading 2 Char"/>
    <w:basedOn w:val="DefaultParagraphFont"/>
    <w:link w:val="Heading2"/>
    <w:uiPriority w:val="9"/>
    <w:rsid w:val="00230F69"/>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230F69"/>
    <w:rPr>
      <w:rFonts w:ascii="Times New Roman" w:eastAsia="Times New Roman" w:hAnsi="Times New Roman" w:cs="Times New Roman"/>
      <w:b/>
      <w:bCs/>
      <w:sz w:val="27"/>
      <w:szCs w:val="27"/>
      <w:lang w:val="en-CA" w:eastAsia="en-CA"/>
    </w:rPr>
  </w:style>
  <w:style w:type="character" w:customStyle="1" w:styleId="share-buttontext">
    <w:name w:val="share-button__text"/>
    <w:basedOn w:val="DefaultParagraphFont"/>
    <w:rsid w:val="00230F69"/>
  </w:style>
  <w:style w:type="character" w:customStyle="1" w:styleId="article-cardheadline-clamp">
    <w:name w:val="article-card__headline-clamp"/>
    <w:basedOn w:val="DefaultParagraphFont"/>
    <w:rsid w:val="00230F69"/>
  </w:style>
  <w:style w:type="character" w:customStyle="1" w:styleId="article-cardvideo-text">
    <w:name w:val="article-card__video-text"/>
    <w:basedOn w:val="DefaultParagraphFont"/>
    <w:rsid w:val="00230F69"/>
  </w:style>
  <w:style w:type="character" w:styleId="UnresolvedMention">
    <w:name w:val="Unresolved Mention"/>
    <w:basedOn w:val="DefaultParagraphFont"/>
    <w:uiPriority w:val="99"/>
    <w:semiHidden/>
    <w:unhideWhenUsed/>
    <w:rsid w:val="006B0CD6"/>
    <w:rPr>
      <w:color w:val="605E5C"/>
      <w:shd w:val="clear" w:color="auto" w:fill="E1DFDD"/>
    </w:rPr>
  </w:style>
  <w:style w:type="paragraph" w:customStyle="1" w:styleId="MBL1">
    <w:name w:val="MB L1"/>
    <w:basedOn w:val="Normal"/>
    <w:rsid w:val="003558E5"/>
    <w:pPr>
      <w:numPr>
        <w:numId w:val="24"/>
      </w:numPr>
      <w:spacing w:after="240" w:line="240" w:lineRule="auto"/>
      <w:jc w:val="both"/>
    </w:pPr>
    <w:rPr>
      <w:rFonts w:ascii="Times New (W1)" w:eastAsia="Times New Roman" w:hAnsi="Times New (W1)" w:cs="Times New Roman"/>
      <w:b/>
      <w:sz w:val="20"/>
      <w:szCs w:val="20"/>
      <w:lang w:val="en-CA"/>
    </w:rPr>
  </w:style>
  <w:style w:type="paragraph" w:customStyle="1" w:styleId="MBL2">
    <w:name w:val="MB L2"/>
    <w:basedOn w:val="Normal"/>
    <w:rsid w:val="003558E5"/>
    <w:pPr>
      <w:numPr>
        <w:ilvl w:val="1"/>
        <w:numId w:val="24"/>
      </w:numPr>
      <w:spacing w:after="240" w:line="240" w:lineRule="auto"/>
      <w:jc w:val="both"/>
    </w:pPr>
    <w:rPr>
      <w:rFonts w:ascii="Times New (W1)" w:eastAsia="Times New Roman" w:hAnsi="Times New (W1)" w:cs="Times New Roman"/>
      <w:sz w:val="20"/>
      <w:szCs w:val="20"/>
      <w:lang w:val="en-CA"/>
    </w:rPr>
  </w:style>
  <w:style w:type="paragraph" w:customStyle="1" w:styleId="MBL3">
    <w:name w:val="MB L3"/>
    <w:basedOn w:val="Normal"/>
    <w:rsid w:val="003558E5"/>
    <w:pPr>
      <w:numPr>
        <w:ilvl w:val="2"/>
        <w:numId w:val="24"/>
      </w:numPr>
      <w:spacing w:after="240" w:line="240" w:lineRule="auto"/>
      <w:jc w:val="both"/>
    </w:pPr>
    <w:rPr>
      <w:rFonts w:ascii="Times New (W1)" w:eastAsia="Times New Roman" w:hAnsi="Times New (W1)" w:cs="Times New Roman"/>
      <w:sz w:val="20"/>
      <w:szCs w:val="20"/>
      <w:lang w:val="en-CA"/>
    </w:rPr>
  </w:style>
  <w:style w:type="paragraph" w:customStyle="1" w:styleId="MBL4">
    <w:name w:val="MB L4"/>
    <w:basedOn w:val="Normal"/>
    <w:rsid w:val="003558E5"/>
    <w:pPr>
      <w:numPr>
        <w:ilvl w:val="3"/>
        <w:numId w:val="24"/>
      </w:numPr>
      <w:spacing w:after="240" w:line="240" w:lineRule="auto"/>
      <w:jc w:val="both"/>
    </w:pPr>
    <w:rPr>
      <w:rFonts w:ascii="Times New (W1)" w:eastAsia="Times New Roman" w:hAnsi="Times New (W1)" w:cs="Times New Roman"/>
      <w:sz w:val="20"/>
      <w:szCs w:val="20"/>
      <w:lang w:val="en-CA"/>
    </w:rPr>
  </w:style>
  <w:style w:type="paragraph" w:customStyle="1" w:styleId="MBL5">
    <w:name w:val="MB L5"/>
    <w:basedOn w:val="Normal"/>
    <w:rsid w:val="003558E5"/>
    <w:pPr>
      <w:numPr>
        <w:ilvl w:val="4"/>
        <w:numId w:val="24"/>
      </w:numPr>
      <w:spacing w:after="0" w:line="240" w:lineRule="auto"/>
      <w:jc w:val="both"/>
    </w:pPr>
    <w:rPr>
      <w:rFonts w:ascii="Times New (W1)" w:eastAsia="Times New Roman" w:hAnsi="Times New (W1)" w:cs="Times New Roman"/>
      <w:sz w:val="20"/>
      <w:szCs w:val="20"/>
      <w:lang w:val="en-CA"/>
    </w:rPr>
  </w:style>
  <w:style w:type="paragraph" w:customStyle="1" w:styleId="MBL6">
    <w:name w:val="MB L6"/>
    <w:basedOn w:val="Normal"/>
    <w:rsid w:val="003558E5"/>
    <w:pPr>
      <w:numPr>
        <w:ilvl w:val="5"/>
        <w:numId w:val="24"/>
      </w:numPr>
      <w:spacing w:after="0" w:line="240" w:lineRule="auto"/>
      <w:jc w:val="both"/>
    </w:pPr>
    <w:rPr>
      <w:rFonts w:ascii="Times New (W1)" w:eastAsia="Times New Roman" w:hAnsi="Times New (W1)" w:cs="Times New Roman"/>
      <w:sz w:val="20"/>
      <w:szCs w:val="20"/>
      <w:lang w:val="en-CA"/>
    </w:rPr>
  </w:style>
  <w:style w:type="paragraph" w:customStyle="1" w:styleId="MBL7">
    <w:name w:val="MB L7"/>
    <w:basedOn w:val="Normal"/>
    <w:rsid w:val="003558E5"/>
    <w:pPr>
      <w:numPr>
        <w:ilvl w:val="6"/>
        <w:numId w:val="24"/>
      </w:numPr>
      <w:spacing w:after="0" w:line="240" w:lineRule="auto"/>
      <w:jc w:val="both"/>
    </w:pPr>
    <w:rPr>
      <w:rFonts w:ascii="Times New (W1)" w:eastAsia="Times New Roman" w:hAnsi="Times New (W1)" w:cs="Times New Roman"/>
      <w:sz w:val="20"/>
      <w:szCs w:val="20"/>
      <w:lang w:val="en-CA"/>
    </w:rPr>
  </w:style>
  <w:style w:type="paragraph" w:customStyle="1" w:styleId="MBL8">
    <w:name w:val="MB L8"/>
    <w:basedOn w:val="Normal"/>
    <w:rsid w:val="003558E5"/>
    <w:pPr>
      <w:numPr>
        <w:ilvl w:val="7"/>
        <w:numId w:val="24"/>
      </w:numPr>
      <w:spacing w:after="0" w:line="240" w:lineRule="auto"/>
      <w:jc w:val="both"/>
    </w:pPr>
    <w:rPr>
      <w:rFonts w:ascii="Times New (W1)" w:eastAsia="Times New Roman" w:hAnsi="Times New (W1)" w:cs="Times New Roman"/>
      <w:sz w:val="20"/>
      <w:szCs w:val="20"/>
      <w:lang w:val="en-CA"/>
    </w:rPr>
  </w:style>
  <w:style w:type="paragraph" w:customStyle="1" w:styleId="MBL9">
    <w:name w:val="MB L9"/>
    <w:basedOn w:val="Normal"/>
    <w:rsid w:val="003558E5"/>
    <w:pPr>
      <w:numPr>
        <w:ilvl w:val="8"/>
        <w:numId w:val="24"/>
      </w:numPr>
      <w:spacing w:after="0" w:line="240" w:lineRule="auto"/>
      <w:jc w:val="both"/>
    </w:pPr>
    <w:rPr>
      <w:rFonts w:ascii="Times New (W1)" w:eastAsia="Times New Roman" w:hAnsi="Times New (W1)" w:cs="Times New Roman"/>
      <w:sz w:val="20"/>
      <w:szCs w:val="20"/>
      <w:lang w:val="en-CA"/>
    </w:rPr>
  </w:style>
  <w:style w:type="paragraph" w:styleId="BodyText3">
    <w:name w:val="Body Text 3"/>
    <w:basedOn w:val="Normal"/>
    <w:link w:val="BodyText3Char"/>
    <w:rsid w:val="00A70AAC"/>
    <w:pPr>
      <w:spacing w:after="0" w:line="240" w:lineRule="auto"/>
      <w:jc w:val="both"/>
    </w:pPr>
    <w:rPr>
      <w:rFonts w:ascii="Arial" w:eastAsia="'宋体" w:hAnsi="Arial" w:cs="Arial"/>
      <w:sz w:val="24"/>
      <w:szCs w:val="24"/>
      <w:lang w:eastAsia="zh-CN"/>
    </w:rPr>
  </w:style>
  <w:style w:type="character" w:customStyle="1" w:styleId="BodyText3Char">
    <w:name w:val="Body Text 3 Char"/>
    <w:basedOn w:val="DefaultParagraphFont"/>
    <w:link w:val="BodyText3"/>
    <w:rsid w:val="00A70AAC"/>
    <w:rPr>
      <w:rFonts w:ascii="Arial" w:eastAsia="'宋体" w:hAnsi="Arial" w:cs="Arial"/>
      <w:sz w:val="24"/>
      <w:szCs w:val="24"/>
      <w:lang w:eastAsia="zh-CN"/>
    </w:rPr>
  </w:style>
  <w:style w:type="paragraph" w:customStyle="1" w:styleId="Style6">
    <w:name w:val="Style 6"/>
    <w:basedOn w:val="Normal"/>
    <w:rsid w:val="00A70AAC"/>
    <w:pPr>
      <w:widowControl w:val="0"/>
      <w:autoSpaceDE w:val="0"/>
      <w:autoSpaceDN w:val="0"/>
      <w:spacing w:before="72" w:after="0" w:line="204" w:lineRule="auto"/>
    </w:pPr>
    <w:rPr>
      <w:rFonts w:ascii="Tahoma" w:eastAsia="Times New Roman" w:hAnsi="Tahoma" w:cs="Tahoma"/>
      <w:sz w:val="21"/>
      <w:szCs w:val="21"/>
    </w:rPr>
  </w:style>
  <w:style w:type="character" w:customStyle="1" w:styleId="CharacterStyle1">
    <w:name w:val="Character Style 1"/>
    <w:rsid w:val="00A70AAC"/>
    <w:rPr>
      <w:rFonts w:ascii="Tahoma" w:hAnsi="Tahom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8622">
      <w:bodyDiv w:val="1"/>
      <w:marLeft w:val="0"/>
      <w:marRight w:val="0"/>
      <w:marTop w:val="0"/>
      <w:marBottom w:val="0"/>
      <w:divBdr>
        <w:top w:val="none" w:sz="0" w:space="0" w:color="auto"/>
        <w:left w:val="none" w:sz="0" w:space="0" w:color="auto"/>
        <w:bottom w:val="none" w:sz="0" w:space="0" w:color="auto"/>
        <w:right w:val="none" w:sz="0" w:space="0" w:color="auto"/>
      </w:divBdr>
    </w:div>
    <w:div w:id="169175150">
      <w:bodyDiv w:val="1"/>
      <w:marLeft w:val="0"/>
      <w:marRight w:val="0"/>
      <w:marTop w:val="0"/>
      <w:marBottom w:val="0"/>
      <w:divBdr>
        <w:top w:val="none" w:sz="0" w:space="0" w:color="auto"/>
        <w:left w:val="none" w:sz="0" w:space="0" w:color="auto"/>
        <w:bottom w:val="none" w:sz="0" w:space="0" w:color="auto"/>
        <w:right w:val="none" w:sz="0" w:space="0" w:color="auto"/>
      </w:divBdr>
    </w:div>
    <w:div w:id="242877605">
      <w:bodyDiv w:val="1"/>
      <w:marLeft w:val="0"/>
      <w:marRight w:val="0"/>
      <w:marTop w:val="0"/>
      <w:marBottom w:val="0"/>
      <w:divBdr>
        <w:top w:val="none" w:sz="0" w:space="0" w:color="auto"/>
        <w:left w:val="none" w:sz="0" w:space="0" w:color="auto"/>
        <w:bottom w:val="none" w:sz="0" w:space="0" w:color="auto"/>
        <w:right w:val="none" w:sz="0" w:space="0" w:color="auto"/>
      </w:divBdr>
    </w:div>
    <w:div w:id="247033739">
      <w:bodyDiv w:val="1"/>
      <w:marLeft w:val="0"/>
      <w:marRight w:val="0"/>
      <w:marTop w:val="0"/>
      <w:marBottom w:val="0"/>
      <w:divBdr>
        <w:top w:val="none" w:sz="0" w:space="0" w:color="auto"/>
        <w:left w:val="none" w:sz="0" w:space="0" w:color="auto"/>
        <w:bottom w:val="none" w:sz="0" w:space="0" w:color="auto"/>
        <w:right w:val="none" w:sz="0" w:space="0" w:color="auto"/>
      </w:divBdr>
    </w:div>
    <w:div w:id="288901289">
      <w:bodyDiv w:val="1"/>
      <w:marLeft w:val="0"/>
      <w:marRight w:val="0"/>
      <w:marTop w:val="0"/>
      <w:marBottom w:val="0"/>
      <w:divBdr>
        <w:top w:val="none" w:sz="0" w:space="0" w:color="auto"/>
        <w:left w:val="none" w:sz="0" w:space="0" w:color="auto"/>
        <w:bottom w:val="none" w:sz="0" w:space="0" w:color="auto"/>
        <w:right w:val="none" w:sz="0" w:space="0" w:color="auto"/>
      </w:divBdr>
    </w:div>
    <w:div w:id="297229846">
      <w:bodyDiv w:val="1"/>
      <w:marLeft w:val="0"/>
      <w:marRight w:val="0"/>
      <w:marTop w:val="0"/>
      <w:marBottom w:val="0"/>
      <w:divBdr>
        <w:top w:val="none" w:sz="0" w:space="0" w:color="auto"/>
        <w:left w:val="none" w:sz="0" w:space="0" w:color="auto"/>
        <w:bottom w:val="none" w:sz="0" w:space="0" w:color="auto"/>
        <w:right w:val="none" w:sz="0" w:space="0" w:color="auto"/>
      </w:divBdr>
    </w:div>
    <w:div w:id="347607687">
      <w:bodyDiv w:val="1"/>
      <w:marLeft w:val="0"/>
      <w:marRight w:val="0"/>
      <w:marTop w:val="0"/>
      <w:marBottom w:val="0"/>
      <w:divBdr>
        <w:top w:val="none" w:sz="0" w:space="0" w:color="auto"/>
        <w:left w:val="none" w:sz="0" w:space="0" w:color="auto"/>
        <w:bottom w:val="none" w:sz="0" w:space="0" w:color="auto"/>
        <w:right w:val="none" w:sz="0" w:space="0" w:color="auto"/>
      </w:divBdr>
    </w:div>
    <w:div w:id="505873343">
      <w:bodyDiv w:val="1"/>
      <w:marLeft w:val="0"/>
      <w:marRight w:val="0"/>
      <w:marTop w:val="0"/>
      <w:marBottom w:val="0"/>
      <w:divBdr>
        <w:top w:val="none" w:sz="0" w:space="0" w:color="auto"/>
        <w:left w:val="none" w:sz="0" w:space="0" w:color="auto"/>
        <w:bottom w:val="none" w:sz="0" w:space="0" w:color="auto"/>
        <w:right w:val="none" w:sz="0" w:space="0" w:color="auto"/>
      </w:divBdr>
    </w:div>
    <w:div w:id="537819584">
      <w:bodyDiv w:val="1"/>
      <w:marLeft w:val="0"/>
      <w:marRight w:val="0"/>
      <w:marTop w:val="0"/>
      <w:marBottom w:val="0"/>
      <w:divBdr>
        <w:top w:val="none" w:sz="0" w:space="0" w:color="auto"/>
        <w:left w:val="none" w:sz="0" w:space="0" w:color="auto"/>
        <w:bottom w:val="none" w:sz="0" w:space="0" w:color="auto"/>
        <w:right w:val="none" w:sz="0" w:space="0" w:color="auto"/>
      </w:divBdr>
      <w:divsChild>
        <w:div w:id="228228095">
          <w:marLeft w:val="446"/>
          <w:marRight w:val="0"/>
          <w:marTop w:val="0"/>
          <w:marBottom w:val="60"/>
          <w:divBdr>
            <w:top w:val="none" w:sz="0" w:space="0" w:color="auto"/>
            <w:left w:val="none" w:sz="0" w:space="0" w:color="auto"/>
            <w:bottom w:val="none" w:sz="0" w:space="0" w:color="auto"/>
            <w:right w:val="none" w:sz="0" w:space="0" w:color="auto"/>
          </w:divBdr>
        </w:div>
        <w:div w:id="1124621255">
          <w:marLeft w:val="446"/>
          <w:marRight w:val="0"/>
          <w:marTop w:val="0"/>
          <w:marBottom w:val="60"/>
          <w:divBdr>
            <w:top w:val="none" w:sz="0" w:space="0" w:color="auto"/>
            <w:left w:val="none" w:sz="0" w:space="0" w:color="auto"/>
            <w:bottom w:val="none" w:sz="0" w:space="0" w:color="auto"/>
            <w:right w:val="none" w:sz="0" w:space="0" w:color="auto"/>
          </w:divBdr>
        </w:div>
        <w:div w:id="1436559345">
          <w:marLeft w:val="446"/>
          <w:marRight w:val="0"/>
          <w:marTop w:val="0"/>
          <w:marBottom w:val="60"/>
          <w:divBdr>
            <w:top w:val="none" w:sz="0" w:space="0" w:color="auto"/>
            <w:left w:val="none" w:sz="0" w:space="0" w:color="auto"/>
            <w:bottom w:val="none" w:sz="0" w:space="0" w:color="auto"/>
            <w:right w:val="none" w:sz="0" w:space="0" w:color="auto"/>
          </w:divBdr>
        </w:div>
        <w:div w:id="1594585761">
          <w:marLeft w:val="446"/>
          <w:marRight w:val="0"/>
          <w:marTop w:val="0"/>
          <w:marBottom w:val="60"/>
          <w:divBdr>
            <w:top w:val="none" w:sz="0" w:space="0" w:color="auto"/>
            <w:left w:val="none" w:sz="0" w:space="0" w:color="auto"/>
            <w:bottom w:val="none" w:sz="0" w:space="0" w:color="auto"/>
            <w:right w:val="none" w:sz="0" w:space="0" w:color="auto"/>
          </w:divBdr>
        </w:div>
      </w:divsChild>
    </w:div>
    <w:div w:id="765267606">
      <w:bodyDiv w:val="1"/>
      <w:marLeft w:val="0"/>
      <w:marRight w:val="0"/>
      <w:marTop w:val="0"/>
      <w:marBottom w:val="0"/>
      <w:divBdr>
        <w:top w:val="none" w:sz="0" w:space="0" w:color="auto"/>
        <w:left w:val="none" w:sz="0" w:space="0" w:color="auto"/>
        <w:bottom w:val="none" w:sz="0" w:space="0" w:color="auto"/>
        <w:right w:val="none" w:sz="0" w:space="0" w:color="auto"/>
      </w:divBdr>
    </w:div>
    <w:div w:id="906039819">
      <w:bodyDiv w:val="1"/>
      <w:marLeft w:val="0"/>
      <w:marRight w:val="0"/>
      <w:marTop w:val="0"/>
      <w:marBottom w:val="0"/>
      <w:divBdr>
        <w:top w:val="none" w:sz="0" w:space="0" w:color="auto"/>
        <w:left w:val="none" w:sz="0" w:space="0" w:color="auto"/>
        <w:bottom w:val="none" w:sz="0" w:space="0" w:color="auto"/>
        <w:right w:val="none" w:sz="0" w:space="0" w:color="auto"/>
      </w:divBdr>
    </w:div>
    <w:div w:id="934901814">
      <w:bodyDiv w:val="1"/>
      <w:marLeft w:val="0"/>
      <w:marRight w:val="0"/>
      <w:marTop w:val="0"/>
      <w:marBottom w:val="0"/>
      <w:divBdr>
        <w:top w:val="none" w:sz="0" w:space="0" w:color="auto"/>
        <w:left w:val="none" w:sz="0" w:space="0" w:color="auto"/>
        <w:bottom w:val="none" w:sz="0" w:space="0" w:color="auto"/>
        <w:right w:val="none" w:sz="0" w:space="0" w:color="auto"/>
      </w:divBdr>
      <w:divsChild>
        <w:div w:id="417798287">
          <w:marLeft w:val="446"/>
          <w:marRight w:val="0"/>
          <w:marTop w:val="0"/>
          <w:marBottom w:val="60"/>
          <w:divBdr>
            <w:top w:val="none" w:sz="0" w:space="0" w:color="auto"/>
            <w:left w:val="none" w:sz="0" w:space="0" w:color="auto"/>
            <w:bottom w:val="none" w:sz="0" w:space="0" w:color="auto"/>
            <w:right w:val="none" w:sz="0" w:space="0" w:color="auto"/>
          </w:divBdr>
        </w:div>
        <w:div w:id="438834074">
          <w:marLeft w:val="446"/>
          <w:marRight w:val="0"/>
          <w:marTop w:val="0"/>
          <w:marBottom w:val="60"/>
          <w:divBdr>
            <w:top w:val="none" w:sz="0" w:space="0" w:color="auto"/>
            <w:left w:val="none" w:sz="0" w:space="0" w:color="auto"/>
            <w:bottom w:val="none" w:sz="0" w:space="0" w:color="auto"/>
            <w:right w:val="none" w:sz="0" w:space="0" w:color="auto"/>
          </w:divBdr>
        </w:div>
        <w:div w:id="1584413681">
          <w:marLeft w:val="446"/>
          <w:marRight w:val="0"/>
          <w:marTop w:val="0"/>
          <w:marBottom w:val="60"/>
          <w:divBdr>
            <w:top w:val="none" w:sz="0" w:space="0" w:color="auto"/>
            <w:left w:val="none" w:sz="0" w:space="0" w:color="auto"/>
            <w:bottom w:val="none" w:sz="0" w:space="0" w:color="auto"/>
            <w:right w:val="none" w:sz="0" w:space="0" w:color="auto"/>
          </w:divBdr>
        </w:div>
        <w:div w:id="1780374271">
          <w:marLeft w:val="446"/>
          <w:marRight w:val="0"/>
          <w:marTop w:val="0"/>
          <w:marBottom w:val="60"/>
          <w:divBdr>
            <w:top w:val="none" w:sz="0" w:space="0" w:color="auto"/>
            <w:left w:val="none" w:sz="0" w:space="0" w:color="auto"/>
            <w:bottom w:val="none" w:sz="0" w:space="0" w:color="auto"/>
            <w:right w:val="none" w:sz="0" w:space="0" w:color="auto"/>
          </w:divBdr>
        </w:div>
      </w:divsChild>
    </w:div>
    <w:div w:id="946618447">
      <w:bodyDiv w:val="1"/>
      <w:marLeft w:val="0"/>
      <w:marRight w:val="0"/>
      <w:marTop w:val="0"/>
      <w:marBottom w:val="0"/>
      <w:divBdr>
        <w:top w:val="none" w:sz="0" w:space="0" w:color="auto"/>
        <w:left w:val="none" w:sz="0" w:space="0" w:color="auto"/>
        <w:bottom w:val="none" w:sz="0" w:space="0" w:color="auto"/>
        <w:right w:val="none" w:sz="0" w:space="0" w:color="auto"/>
      </w:divBdr>
    </w:div>
    <w:div w:id="964039610">
      <w:bodyDiv w:val="1"/>
      <w:marLeft w:val="0"/>
      <w:marRight w:val="0"/>
      <w:marTop w:val="0"/>
      <w:marBottom w:val="0"/>
      <w:divBdr>
        <w:top w:val="none" w:sz="0" w:space="0" w:color="auto"/>
        <w:left w:val="none" w:sz="0" w:space="0" w:color="auto"/>
        <w:bottom w:val="none" w:sz="0" w:space="0" w:color="auto"/>
        <w:right w:val="none" w:sz="0" w:space="0" w:color="auto"/>
      </w:divBdr>
      <w:divsChild>
        <w:div w:id="32850271">
          <w:marLeft w:val="446"/>
          <w:marRight w:val="0"/>
          <w:marTop w:val="0"/>
          <w:marBottom w:val="60"/>
          <w:divBdr>
            <w:top w:val="none" w:sz="0" w:space="0" w:color="auto"/>
            <w:left w:val="none" w:sz="0" w:space="0" w:color="auto"/>
            <w:bottom w:val="none" w:sz="0" w:space="0" w:color="auto"/>
            <w:right w:val="none" w:sz="0" w:space="0" w:color="auto"/>
          </w:divBdr>
        </w:div>
        <w:div w:id="249897192">
          <w:marLeft w:val="446"/>
          <w:marRight w:val="0"/>
          <w:marTop w:val="0"/>
          <w:marBottom w:val="60"/>
          <w:divBdr>
            <w:top w:val="none" w:sz="0" w:space="0" w:color="auto"/>
            <w:left w:val="none" w:sz="0" w:space="0" w:color="auto"/>
            <w:bottom w:val="none" w:sz="0" w:space="0" w:color="auto"/>
            <w:right w:val="none" w:sz="0" w:space="0" w:color="auto"/>
          </w:divBdr>
        </w:div>
        <w:div w:id="276983545">
          <w:marLeft w:val="446"/>
          <w:marRight w:val="0"/>
          <w:marTop w:val="0"/>
          <w:marBottom w:val="60"/>
          <w:divBdr>
            <w:top w:val="none" w:sz="0" w:space="0" w:color="auto"/>
            <w:left w:val="none" w:sz="0" w:space="0" w:color="auto"/>
            <w:bottom w:val="none" w:sz="0" w:space="0" w:color="auto"/>
            <w:right w:val="none" w:sz="0" w:space="0" w:color="auto"/>
          </w:divBdr>
        </w:div>
        <w:div w:id="1059789537">
          <w:marLeft w:val="446"/>
          <w:marRight w:val="0"/>
          <w:marTop w:val="0"/>
          <w:marBottom w:val="60"/>
          <w:divBdr>
            <w:top w:val="none" w:sz="0" w:space="0" w:color="auto"/>
            <w:left w:val="none" w:sz="0" w:space="0" w:color="auto"/>
            <w:bottom w:val="none" w:sz="0" w:space="0" w:color="auto"/>
            <w:right w:val="none" w:sz="0" w:space="0" w:color="auto"/>
          </w:divBdr>
        </w:div>
        <w:div w:id="1078790500">
          <w:marLeft w:val="446"/>
          <w:marRight w:val="0"/>
          <w:marTop w:val="0"/>
          <w:marBottom w:val="60"/>
          <w:divBdr>
            <w:top w:val="none" w:sz="0" w:space="0" w:color="auto"/>
            <w:left w:val="none" w:sz="0" w:space="0" w:color="auto"/>
            <w:bottom w:val="none" w:sz="0" w:space="0" w:color="auto"/>
            <w:right w:val="none" w:sz="0" w:space="0" w:color="auto"/>
          </w:divBdr>
        </w:div>
        <w:div w:id="2052076581">
          <w:marLeft w:val="446"/>
          <w:marRight w:val="0"/>
          <w:marTop w:val="0"/>
          <w:marBottom w:val="60"/>
          <w:divBdr>
            <w:top w:val="none" w:sz="0" w:space="0" w:color="auto"/>
            <w:left w:val="none" w:sz="0" w:space="0" w:color="auto"/>
            <w:bottom w:val="none" w:sz="0" w:space="0" w:color="auto"/>
            <w:right w:val="none" w:sz="0" w:space="0" w:color="auto"/>
          </w:divBdr>
        </w:div>
      </w:divsChild>
    </w:div>
    <w:div w:id="982346977">
      <w:bodyDiv w:val="1"/>
      <w:marLeft w:val="0"/>
      <w:marRight w:val="0"/>
      <w:marTop w:val="0"/>
      <w:marBottom w:val="0"/>
      <w:divBdr>
        <w:top w:val="none" w:sz="0" w:space="0" w:color="auto"/>
        <w:left w:val="none" w:sz="0" w:space="0" w:color="auto"/>
        <w:bottom w:val="none" w:sz="0" w:space="0" w:color="auto"/>
        <w:right w:val="none" w:sz="0" w:space="0" w:color="auto"/>
      </w:divBdr>
    </w:div>
    <w:div w:id="986711073">
      <w:bodyDiv w:val="1"/>
      <w:marLeft w:val="0"/>
      <w:marRight w:val="0"/>
      <w:marTop w:val="0"/>
      <w:marBottom w:val="0"/>
      <w:divBdr>
        <w:top w:val="none" w:sz="0" w:space="0" w:color="auto"/>
        <w:left w:val="none" w:sz="0" w:space="0" w:color="auto"/>
        <w:bottom w:val="none" w:sz="0" w:space="0" w:color="auto"/>
        <w:right w:val="none" w:sz="0" w:space="0" w:color="auto"/>
      </w:divBdr>
    </w:div>
    <w:div w:id="1045525284">
      <w:bodyDiv w:val="1"/>
      <w:marLeft w:val="0"/>
      <w:marRight w:val="0"/>
      <w:marTop w:val="0"/>
      <w:marBottom w:val="0"/>
      <w:divBdr>
        <w:top w:val="none" w:sz="0" w:space="0" w:color="auto"/>
        <w:left w:val="none" w:sz="0" w:space="0" w:color="auto"/>
        <w:bottom w:val="none" w:sz="0" w:space="0" w:color="auto"/>
        <w:right w:val="none" w:sz="0" w:space="0" w:color="auto"/>
      </w:divBdr>
    </w:div>
    <w:div w:id="1084650361">
      <w:bodyDiv w:val="1"/>
      <w:marLeft w:val="0"/>
      <w:marRight w:val="0"/>
      <w:marTop w:val="0"/>
      <w:marBottom w:val="0"/>
      <w:divBdr>
        <w:top w:val="none" w:sz="0" w:space="0" w:color="auto"/>
        <w:left w:val="none" w:sz="0" w:space="0" w:color="auto"/>
        <w:bottom w:val="none" w:sz="0" w:space="0" w:color="auto"/>
        <w:right w:val="none" w:sz="0" w:space="0" w:color="auto"/>
      </w:divBdr>
    </w:div>
    <w:div w:id="1411390036">
      <w:bodyDiv w:val="1"/>
      <w:marLeft w:val="0"/>
      <w:marRight w:val="0"/>
      <w:marTop w:val="0"/>
      <w:marBottom w:val="0"/>
      <w:divBdr>
        <w:top w:val="none" w:sz="0" w:space="0" w:color="auto"/>
        <w:left w:val="none" w:sz="0" w:space="0" w:color="auto"/>
        <w:bottom w:val="none" w:sz="0" w:space="0" w:color="auto"/>
        <w:right w:val="none" w:sz="0" w:space="0" w:color="auto"/>
      </w:divBdr>
    </w:div>
    <w:div w:id="1413742764">
      <w:bodyDiv w:val="1"/>
      <w:marLeft w:val="0"/>
      <w:marRight w:val="0"/>
      <w:marTop w:val="0"/>
      <w:marBottom w:val="0"/>
      <w:divBdr>
        <w:top w:val="none" w:sz="0" w:space="0" w:color="auto"/>
        <w:left w:val="none" w:sz="0" w:space="0" w:color="auto"/>
        <w:bottom w:val="none" w:sz="0" w:space="0" w:color="auto"/>
        <w:right w:val="none" w:sz="0" w:space="0" w:color="auto"/>
      </w:divBdr>
    </w:div>
    <w:div w:id="1476098529">
      <w:bodyDiv w:val="1"/>
      <w:marLeft w:val="0"/>
      <w:marRight w:val="0"/>
      <w:marTop w:val="0"/>
      <w:marBottom w:val="0"/>
      <w:divBdr>
        <w:top w:val="none" w:sz="0" w:space="0" w:color="auto"/>
        <w:left w:val="none" w:sz="0" w:space="0" w:color="auto"/>
        <w:bottom w:val="none" w:sz="0" w:space="0" w:color="auto"/>
        <w:right w:val="none" w:sz="0" w:space="0" w:color="auto"/>
      </w:divBdr>
    </w:div>
    <w:div w:id="1482843034">
      <w:bodyDiv w:val="1"/>
      <w:marLeft w:val="0"/>
      <w:marRight w:val="0"/>
      <w:marTop w:val="0"/>
      <w:marBottom w:val="0"/>
      <w:divBdr>
        <w:top w:val="none" w:sz="0" w:space="0" w:color="auto"/>
        <w:left w:val="none" w:sz="0" w:space="0" w:color="auto"/>
        <w:bottom w:val="none" w:sz="0" w:space="0" w:color="auto"/>
        <w:right w:val="none" w:sz="0" w:space="0" w:color="auto"/>
      </w:divBdr>
    </w:div>
    <w:div w:id="1513841829">
      <w:bodyDiv w:val="1"/>
      <w:marLeft w:val="0"/>
      <w:marRight w:val="0"/>
      <w:marTop w:val="0"/>
      <w:marBottom w:val="0"/>
      <w:divBdr>
        <w:top w:val="none" w:sz="0" w:space="0" w:color="auto"/>
        <w:left w:val="none" w:sz="0" w:space="0" w:color="auto"/>
        <w:bottom w:val="none" w:sz="0" w:space="0" w:color="auto"/>
        <w:right w:val="none" w:sz="0" w:space="0" w:color="auto"/>
      </w:divBdr>
    </w:div>
    <w:div w:id="1526018242">
      <w:bodyDiv w:val="1"/>
      <w:marLeft w:val="0"/>
      <w:marRight w:val="0"/>
      <w:marTop w:val="0"/>
      <w:marBottom w:val="0"/>
      <w:divBdr>
        <w:top w:val="none" w:sz="0" w:space="0" w:color="auto"/>
        <w:left w:val="none" w:sz="0" w:space="0" w:color="auto"/>
        <w:bottom w:val="none" w:sz="0" w:space="0" w:color="auto"/>
        <w:right w:val="none" w:sz="0" w:space="0" w:color="auto"/>
      </w:divBdr>
    </w:div>
    <w:div w:id="1530799542">
      <w:bodyDiv w:val="1"/>
      <w:marLeft w:val="0"/>
      <w:marRight w:val="0"/>
      <w:marTop w:val="0"/>
      <w:marBottom w:val="0"/>
      <w:divBdr>
        <w:top w:val="none" w:sz="0" w:space="0" w:color="auto"/>
        <w:left w:val="none" w:sz="0" w:space="0" w:color="auto"/>
        <w:bottom w:val="none" w:sz="0" w:space="0" w:color="auto"/>
        <w:right w:val="none" w:sz="0" w:space="0" w:color="auto"/>
      </w:divBdr>
    </w:div>
    <w:div w:id="1571039038">
      <w:bodyDiv w:val="1"/>
      <w:marLeft w:val="0"/>
      <w:marRight w:val="0"/>
      <w:marTop w:val="0"/>
      <w:marBottom w:val="0"/>
      <w:divBdr>
        <w:top w:val="none" w:sz="0" w:space="0" w:color="auto"/>
        <w:left w:val="none" w:sz="0" w:space="0" w:color="auto"/>
        <w:bottom w:val="none" w:sz="0" w:space="0" w:color="auto"/>
        <w:right w:val="none" w:sz="0" w:space="0" w:color="auto"/>
      </w:divBdr>
    </w:div>
    <w:div w:id="1638796317">
      <w:bodyDiv w:val="1"/>
      <w:marLeft w:val="0"/>
      <w:marRight w:val="0"/>
      <w:marTop w:val="0"/>
      <w:marBottom w:val="0"/>
      <w:divBdr>
        <w:top w:val="none" w:sz="0" w:space="0" w:color="auto"/>
        <w:left w:val="none" w:sz="0" w:space="0" w:color="auto"/>
        <w:bottom w:val="none" w:sz="0" w:space="0" w:color="auto"/>
        <w:right w:val="none" w:sz="0" w:space="0" w:color="auto"/>
      </w:divBdr>
    </w:div>
    <w:div w:id="1652558928">
      <w:bodyDiv w:val="1"/>
      <w:marLeft w:val="0"/>
      <w:marRight w:val="0"/>
      <w:marTop w:val="0"/>
      <w:marBottom w:val="0"/>
      <w:divBdr>
        <w:top w:val="none" w:sz="0" w:space="0" w:color="auto"/>
        <w:left w:val="none" w:sz="0" w:space="0" w:color="auto"/>
        <w:bottom w:val="none" w:sz="0" w:space="0" w:color="auto"/>
        <w:right w:val="none" w:sz="0" w:space="0" w:color="auto"/>
      </w:divBdr>
    </w:div>
    <w:div w:id="1685324307">
      <w:bodyDiv w:val="1"/>
      <w:marLeft w:val="0"/>
      <w:marRight w:val="0"/>
      <w:marTop w:val="0"/>
      <w:marBottom w:val="0"/>
      <w:divBdr>
        <w:top w:val="none" w:sz="0" w:space="0" w:color="auto"/>
        <w:left w:val="none" w:sz="0" w:space="0" w:color="auto"/>
        <w:bottom w:val="none" w:sz="0" w:space="0" w:color="auto"/>
        <w:right w:val="none" w:sz="0" w:space="0" w:color="auto"/>
      </w:divBdr>
    </w:div>
    <w:div w:id="1698239122">
      <w:bodyDiv w:val="1"/>
      <w:marLeft w:val="0"/>
      <w:marRight w:val="0"/>
      <w:marTop w:val="0"/>
      <w:marBottom w:val="0"/>
      <w:divBdr>
        <w:top w:val="none" w:sz="0" w:space="0" w:color="auto"/>
        <w:left w:val="none" w:sz="0" w:space="0" w:color="auto"/>
        <w:bottom w:val="none" w:sz="0" w:space="0" w:color="auto"/>
        <w:right w:val="none" w:sz="0" w:space="0" w:color="auto"/>
      </w:divBdr>
    </w:div>
    <w:div w:id="1793132708">
      <w:bodyDiv w:val="1"/>
      <w:marLeft w:val="0"/>
      <w:marRight w:val="0"/>
      <w:marTop w:val="0"/>
      <w:marBottom w:val="0"/>
      <w:divBdr>
        <w:top w:val="none" w:sz="0" w:space="0" w:color="auto"/>
        <w:left w:val="none" w:sz="0" w:space="0" w:color="auto"/>
        <w:bottom w:val="none" w:sz="0" w:space="0" w:color="auto"/>
        <w:right w:val="none" w:sz="0" w:space="0" w:color="auto"/>
      </w:divBdr>
    </w:div>
    <w:div w:id="1871719417">
      <w:bodyDiv w:val="1"/>
      <w:marLeft w:val="0"/>
      <w:marRight w:val="0"/>
      <w:marTop w:val="0"/>
      <w:marBottom w:val="0"/>
      <w:divBdr>
        <w:top w:val="none" w:sz="0" w:space="0" w:color="auto"/>
        <w:left w:val="none" w:sz="0" w:space="0" w:color="auto"/>
        <w:bottom w:val="none" w:sz="0" w:space="0" w:color="auto"/>
        <w:right w:val="none" w:sz="0" w:space="0" w:color="auto"/>
      </w:divBdr>
      <w:divsChild>
        <w:div w:id="841316590">
          <w:marLeft w:val="0"/>
          <w:marRight w:val="0"/>
          <w:marTop w:val="0"/>
          <w:marBottom w:val="0"/>
          <w:divBdr>
            <w:top w:val="none" w:sz="0" w:space="0" w:color="auto"/>
            <w:left w:val="none" w:sz="0" w:space="0" w:color="auto"/>
            <w:bottom w:val="none" w:sz="0" w:space="0" w:color="auto"/>
            <w:right w:val="none" w:sz="0" w:space="0" w:color="auto"/>
          </w:divBdr>
          <w:divsChild>
            <w:div w:id="1460606031">
              <w:marLeft w:val="4410"/>
              <w:marRight w:val="0"/>
              <w:marTop w:val="0"/>
              <w:marBottom w:val="0"/>
              <w:divBdr>
                <w:top w:val="none" w:sz="0" w:space="0" w:color="auto"/>
                <w:left w:val="none" w:sz="0" w:space="0" w:color="auto"/>
                <w:bottom w:val="none" w:sz="0" w:space="0" w:color="auto"/>
                <w:right w:val="none" w:sz="0" w:space="0" w:color="auto"/>
              </w:divBdr>
            </w:div>
            <w:div w:id="938954012">
              <w:marLeft w:val="0"/>
              <w:marRight w:val="0"/>
              <w:marTop w:val="0"/>
              <w:marBottom w:val="0"/>
              <w:divBdr>
                <w:top w:val="none" w:sz="0" w:space="0" w:color="auto"/>
                <w:left w:val="none" w:sz="0" w:space="0" w:color="auto"/>
                <w:bottom w:val="none" w:sz="0" w:space="0" w:color="auto"/>
                <w:right w:val="none" w:sz="0" w:space="0" w:color="auto"/>
              </w:divBdr>
            </w:div>
            <w:div w:id="104035461">
              <w:marLeft w:val="0"/>
              <w:marRight w:val="0"/>
              <w:marTop w:val="0"/>
              <w:marBottom w:val="0"/>
              <w:divBdr>
                <w:top w:val="none" w:sz="0" w:space="0" w:color="auto"/>
                <w:left w:val="none" w:sz="0" w:space="0" w:color="auto"/>
                <w:bottom w:val="none" w:sz="0" w:space="0" w:color="auto"/>
                <w:right w:val="none" w:sz="0" w:space="0" w:color="auto"/>
              </w:divBdr>
              <w:divsChild>
                <w:div w:id="634024214">
                  <w:marLeft w:val="0"/>
                  <w:marRight w:val="0"/>
                  <w:marTop w:val="0"/>
                  <w:marBottom w:val="0"/>
                  <w:divBdr>
                    <w:top w:val="none" w:sz="0" w:space="0" w:color="auto"/>
                    <w:left w:val="none" w:sz="0" w:space="0" w:color="auto"/>
                    <w:bottom w:val="none" w:sz="0" w:space="0" w:color="auto"/>
                    <w:right w:val="none" w:sz="0" w:space="0" w:color="auto"/>
                  </w:divBdr>
                  <w:divsChild>
                    <w:div w:id="181554472">
                      <w:marLeft w:val="0"/>
                      <w:marRight w:val="0"/>
                      <w:marTop w:val="0"/>
                      <w:marBottom w:val="0"/>
                      <w:divBdr>
                        <w:top w:val="none" w:sz="0" w:space="0" w:color="auto"/>
                        <w:left w:val="none" w:sz="0" w:space="0" w:color="auto"/>
                        <w:bottom w:val="none" w:sz="0" w:space="0" w:color="auto"/>
                        <w:right w:val="none" w:sz="0" w:space="0" w:color="auto"/>
                      </w:divBdr>
                      <w:divsChild>
                        <w:div w:id="240255140">
                          <w:marLeft w:val="0"/>
                          <w:marRight w:val="0"/>
                          <w:marTop w:val="0"/>
                          <w:marBottom w:val="0"/>
                          <w:divBdr>
                            <w:top w:val="none" w:sz="0" w:space="0" w:color="auto"/>
                            <w:left w:val="none" w:sz="0" w:space="0" w:color="auto"/>
                            <w:bottom w:val="none" w:sz="0" w:space="0" w:color="auto"/>
                            <w:right w:val="none" w:sz="0" w:space="0" w:color="auto"/>
                          </w:divBdr>
                        </w:div>
                      </w:divsChild>
                    </w:div>
                    <w:div w:id="211505560">
                      <w:marLeft w:val="0"/>
                      <w:marRight w:val="0"/>
                      <w:marTop w:val="0"/>
                      <w:marBottom w:val="0"/>
                      <w:divBdr>
                        <w:top w:val="none" w:sz="0" w:space="0" w:color="auto"/>
                        <w:left w:val="none" w:sz="0" w:space="0" w:color="auto"/>
                        <w:bottom w:val="none" w:sz="0" w:space="0" w:color="auto"/>
                        <w:right w:val="none" w:sz="0" w:space="0" w:color="auto"/>
                      </w:divBdr>
                      <w:divsChild>
                        <w:div w:id="788623775">
                          <w:marLeft w:val="0"/>
                          <w:marRight w:val="0"/>
                          <w:marTop w:val="0"/>
                          <w:marBottom w:val="0"/>
                          <w:divBdr>
                            <w:top w:val="none" w:sz="0" w:space="0" w:color="auto"/>
                            <w:left w:val="none" w:sz="0" w:space="0" w:color="auto"/>
                            <w:bottom w:val="none" w:sz="0" w:space="0" w:color="auto"/>
                            <w:right w:val="none" w:sz="0" w:space="0" w:color="auto"/>
                          </w:divBdr>
                        </w:div>
                      </w:divsChild>
                    </w:div>
                    <w:div w:id="80837951">
                      <w:marLeft w:val="0"/>
                      <w:marRight w:val="0"/>
                      <w:marTop w:val="0"/>
                      <w:marBottom w:val="0"/>
                      <w:divBdr>
                        <w:top w:val="none" w:sz="0" w:space="0" w:color="auto"/>
                        <w:left w:val="none" w:sz="0" w:space="0" w:color="auto"/>
                        <w:bottom w:val="none" w:sz="0" w:space="0" w:color="auto"/>
                        <w:right w:val="none" w:sz="0" w:space="0" w:color="auto"/>
                      </w:divBdr>
                      <w:divsChild>
                        <w:div w:id="744764730">
                          <w:marLeft w:val="0"/>
                          <w:marRight w:val="0"/>
                          <w:marTop w:val="0"/>
                          <w:marBottom w:val="0"/>
                          <w:divBdr>
                            <w:top w:val="none" w:sz="0" w:space="0" w:color="auto"/>
                            <w:left w:val="none" w:sz="0" w:space="0" w:color="auto"/>
                            <w:bottom w:val="none" w:sz="0" w:space="0" w:color="auto"/>
                            <w:right w:val="none" w:sz="0" w:space="0" w:color="auto"/>
                          </w:divBdr>
                        </w:div>
                      </w:divsChild>
                    </w:div>
                    <w:div w:id="1920675490">
                      <w:marLeft w:val="0"/>
                      <w:marRight w:val="0"/>
                      <w:marTop w:val="0"/>
                      <w:marBottom w:val="0"/>
                      <w:divBdr>
                        <w:top w:val="none" w:sz="0" w:space="0" w:color="auto"/>
                        <w:left w:val="none" w:sz="0" w:space="0" w:color="auto"/>
                        <w:bottom w:val="none" w:sz="0" w:space="0" w:color="auto"/>
                        <w:right w:val="none" w:sz="0" w:space="0" w:color="auto"/>
                      </w:divBdr>
                      <w:divsChild>
                        <w:div w:id="1214733395">
                          <w:marLeft w:val="0"/>
                          <w:marRight w:val="0"/>
                          <w:marTop w:val="0"/>
                          <w:marBottom w:val="0"/>
                          <w:divBdr>
                            <w:top w:val="none" w:sz="0" w:space="0" w:color="auto"/>
                            <w:left w:val="none" w:sz="0" w:space="0" w:color="auto"/>
                            <w:bottom w:val="none" w:sz="0" w:space="0" w:color="auto"/>
                            <w:right w:val="none" w:sz="0" w:space="0" w:color="auto"/>
                          </w:divBdr>
                        </w:div>
                      </w:divsChild>
                    </w:div>
                    <w:div w:id="13001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89754">
          <w:marLeft w:val="0"/>
          <w:marRight w:val="0"/>
          <w:marTop w:val="0"/>
          <w:marBottom w:val="0"/>
          <w:divBdr>
            <w:top w:val="none" w:sz="0" w:space="0" w:color="auto"/>
            <w:left w:val="none" w:sz="0" w:space="0" w:color="auto"/>
            <w:bottom w:val="none" w:sz="0" w:space="0" w:color="auto"/>
            <w:right w:val="none" w:sz="0" w:space="0" w:color="auto"/>
          </w:divBdr>
          <w:divsChild>
            <w:div w:id="260458196">
              <w:marLeft w:val="0"/>
              <w:marRight w:val="0"/>
              <w:marTop w:val="0"/>
              <w:marBottom w:val="0"/>
              <w:divBdr>
                <w:top w:val="none" w:sz="0" w:space="0" w:color="auto"/>
                <w:left w:val="none" w:sz="0" w:space="0" w:color="auto"/>
                <w:bottom w:val="none" w:sz="0" w:space="0" w:color="auto"/>
                <w:right w:val="none" w:sz="0" w:space="0" w:color="auto"/>
              </w:divBdr>
              <w:divsChild>
                <w:div w:id="1746606671">
                  <w:marLeft w:val="0"/>
                  <w:marRight w:val="0"/>
                  <w:marTop w:val="0"/>
                  <w:marBottom w:val="0"/>
                  <w:divBdr>
                    <w:top w:val="none" w:sz="0" w:space="0" w:color="auto"/>
                    <w:left w:val="none" w:sz="0" w:space="0" w:color="auto"/>
                    <w:bottom w:val="none" w:sz="0" w:space="0" w:color="auto"/>
                    <w:right w:val="none" w:sz="0" w:space="0" w:color="auto"/>
                  </w:divBdr>
                </w:div>
                <w:div w:id="15990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2029">
          <w:marLeft w:val="0"/>
          <w:marRight w:val="0"/>
          <w:marTop w:val="0"/>
          <w:marBottom w:val="0"/>
          <w:divBdr>
            <w:top w:val="none" w:sz="0" w:space="0" w:color="auto"/>
            <w:left w:val="none" w:sz="0" w:space="0" w:color="auto"/>
            <w:bottom w:val="none" w:sz="0" w:space="0" w:color="auto"/>
            <w:right w:val="none" w:sz="0" w:space="0" w:color="auto"/>
          </w:divBdr>
          <w:divsChild>
            <w:div w:id="924996499">
              <w:marLeft w:val="4410"/>
              <w:marRight w:val="0"/>
              <w:marTop w:val="0"/>
              <w:marBottom w:val="0"/>
              <w:divBdr>
                <w:top w:val="none" w:sz="0" w:space="0" w:color="auto"/>
                <w:left w:val="none" w:sz="0" w:space="0" w:color="auto"/>
                <w:bottom w:val="none" w:sz="0" w:space="0" w:color="auto"/>
                <w:right w:val="none" w:sz="0" w:space="0" w:color="auto"/>
              </w:divBdr>
            </w:div>
          </w:divsChild>
        </w:div>
      </w:divsChild>
    </w:div>
    <w:div w:id="1955210169">
      <w:bodyDiv w:val="1"/>
      <w:marLeft w:val="0"/>
      <w:marRight w:val="0"/>
      <w:marTop w:val="0"/>
      <w:marBottom w:val="0"/>
      <w:divBdr>
        <w:top w:val="none" w:sz="0" w:space="0" w:color="auto"/>
        <w:left w:val="none" w:sz="0" w:space="0" w:color="auto"/>
        <w:bottom w:val="none" w:sz="0" w:space="0" w:color="auto"/>
        <w:right w:val="none" w:sz="0" w:space="0" w:color="auto"/>
      </w:divBdr>
    </w:div>
    <w:div w:id="1982685619">
      <w:bodyDiv w:val="1"/>
      <w:marLeft w:val="0"/>
      <w:marRight w:val="0"/>
      <w:marTop w:val="0"/>
      <w:marBottom w:val="0"/>
      <w:divBdr>
        <w:top w:val="none" w:sz="0" w:space="0" w:color="auto"/>
        <w:left w:val="none" w:sz="0" w:space="0" w:color="auto"/>
        <w:bottom w:val="none" w:sz="0" w:space="0" w:color="auto"/>
        <w:right w:val="none" w:sz="0" w:space="0" w:color="auto"/>
      </w:divBdr>
    </w:div>
    <w:div w:id="2085639883">
      <w:bodyDiv w:val="1"/>
      <w:marLeft w:val="0"/>
      <w:marRight w:val="0"/>
      <w:marTop w:val="0"/>
      <w:marBottom w:val="0"/>
      <w:divBdr>
        <w:top w:val="none" w:sz="0" w:space="0" w:color="auto"/>
        <w:left w:val="none" w:sz="0" w:space="0" w:color="auto"/>
        <w:bottom w:val="none" w:sz="0" w:space="0" w:color="auto"/>
        <w:right w:val="none" w:sz="0" w:space="0" w:color="auto"/>
      </w:divBdr>
      <w:divsChild>
        <w:div w:id="486746308">
          <w:marLeft w:val="446"/>
          <w:marRight w:val="0"/>
          <w:marTop w:val="0"/>
          <w:marBottom w:val="60"/>
          <w:divBdr>
            <w:top w:val="none" w:sz="0" w:space="0" w:color="auto"/>
            <w:left w:val="none" w:sz="0" w:space="0" w:color="auto"/>
            <w:bottom w:val="none" w:sz="0" w:space="0" w:color="auto"/>
            <w:right w:val="none" w:sz="0" w:space="0" w:color="auto"/>
          </w:divBdr>
        </w:div>
        <w:div w:id="574125325">
          <w:marLeft w:val="446"/>
          <w:marRight w:val="0"/>
          <w:marTop w:val="0"/>
          <w:marBottom w:val="60"/>
          <w:divBdr>
            <w:top w:val="none" w:sz="0" w:space="0" w:color="auto"/>
            <w:left w:val="none" w:sz="0" w:space="0" w:color="auto"/>
            <w:bottom w:val="none" w:sz="0" w:space="0" w:color="auto"/>
            <w:right w:val="none" w:sz="0" w:space="0" w:color="auto"/>
          </w:divBdr>
        </w:div>
        <w:div w:id="743994454">
          <w:marLeft w:val="446"/>
          <w:marRight w:val="0"/>
          <w:marTop w:val="0"/>
          <w:marBottom w:val="60"/>
          <w:divBdr>
            <w:top w:val="none" w:sz="0" w:space="0" w:color="auto"/>
            <w:left w:val="none" w:sz="0" w:space="0" w:color="auto"/>
            <w:bottom w:val="none" w:sz="0" w:space="0" w:color="auto"/>
            <w:right w:val="none" w:sz="0" w:space="0" w:color="auto"/>
          </w:divBdr>
        </w:div>
        <w:div w:id="877400023">
          <w:marLeft w:val="446"/>
          <w:marRight w:val="0"/>
          <w:marTop w:val="0"/>
          <w:marBottom w:val="60"/>
          <w:divBdr>
            <w:top w:val="none" w:sz="0" w:space="0" w:color="auto"/>
            <w:left w:val="none" w:sz="0" w:space="0" w:color="auto"/>
            <w:bottom w:val="none" w:sz="0" w:space="0" w:color="auto"/>
            <w:right w:val="none" w:sz="0" w:space="0" w:color="auto"/>
          </w:divBdr>
        </w:div>
        <w:div w:id="1174103657">
          <w:marLeft w:val="446"/>
          <w:marRight w:val="0"/>
          <w:marTop w:val="0"/>
          <w:marBottom w:val="60"/>
          <w:divBdr>
            <w:top w:val="none" w:sz="0" w:space="0" w:color="auto"/>
            <w:left w:val="none" w:sz="0" w:space="0" w:color="auto"/>
            <w:bottom w:val="none" w:sz="0" w:space="0" w:color="auto"/>
            <w:right w:val="none" w:sz="0" w:space="0" w:color="auto"/>
          </w:divBdr>
        </w:div>
        <w:div w:id="1844004692">
          <w:marLeft w:val="446"/>
          <w:marRight w:val="0"/>
          <w:marTop w:val="0"/>
          <w:marBottom w:val="60"/>
          <w:divBdr>
            <w:top w:val="none" w:sz="0" w:space="0" w:color="auto"/>
            <w:left w:val="none" w:sz="0" w:space="0" w:color="auto"/>
            <w:bottom w:val="none" w:sz="0" w:space="0" w:color="auto"/>
            <w:right w:val="none" w:sz="0" w:space="0" w:color="auto"/>
          </w:divBdr>
        </w:div>
        <w:div w:id="2088838851">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8BBB15A59F5C4F9FEE8D60081F5DBB" ma:contentTypeVersion="8" ma:contentTypeDescription="Create a new document." ma:contentTypeScope="" ma:versionID="b6b4d328e158bef2b5dbb4dffafc8e5c">
  <xsd:schema xmlns:xsd="http://www.w3.org/2001/XMLSchema" xmlns:xs="http://www.w3.org/2001/XMLSchema" xmlns:p="http://schemas.microsoft.com/office/2006/metadata/properties" xmlns:ns3="f4c04ca1-0e2b-43d0-89b7-72f1145e15eb" targetNamespace="http://schemas.microsoft.com/office/2006/metadata/properties" ma:root="true" ma:fieldsID="cf48dd9cb9a1a3fd81142b6188312757" ns3:_="">
    <xsd:import namespace="f4c04ca1-0e2b-43d0-89b7-72f1145e15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04ca1-0e2b-43d0-89b7-72f1145e1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5F68A-3594-4997-A506-A5382DB7F506}">
  <ds:schemaRefs>
    <ds:schemaRef ds:uri="http://schemas.openxmlformats.org/officeDocument/2006/bibliography"/>
  </ds:schemaRefs>
</ds:datastoreItem>
</file>

<file path=customXml/itemProps2.xml><?xml version="1.0" encoding="utf-8"?>
<ds:datastoreItem xmlns:ds="http://schemas.openxmlformats.org/officeDocument/2006/customXml" ds:itemID="{27B88993-702C-4AF2-B154-D7AA801ED01A}">
  <ds:schemaRefs>
    <ds:schemaRef ds:uri="http://schemas.microsoft.com/sharepoint/v3/contenttype/forms"/>
  </ds:schemaRefs>
</ds:datastoreItem>
</file>

<file path=customXml/itemProps3.xml><?xml version="1.0" encoding="utf-8"?>
<ds:datastoreItem xmlns:ds="http://schemas.openxmlformats.org/officeDocument/2006/customXml" ds:itemID="{32869B8B-A484-4E1A-A6A1-914DDD9652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C7F29-B42F-4945-9A25-E0EBA44FA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04ca1-0e2b-43d0-89b7-72f1145e1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Benchmark News Release</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 News Release</dc:title>
  <dc:subject/>
  <dc:creator>Cathy</dc:creator>
  <cp:keywords/>
  <dc:description/>
  <cp:lastModifiedBy>Paul Bowes</cp:lastModifiedBy>
  <cp:revision>2</cp:revision>
  <cp:lastPrinted>2020-07-14T22:26:00Z</cp:lastPrinted>
  <dcterms:created xsi:type="dcterms:W3CDTF">2021-12-02T03:15:00Z</dcterms:created>
  <dcterms:modified xsi:type="dcterms:W3CDTF">2021-12-02T03:15:00Z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143826\4832-7912-3352</vt:lpwstr>
  </property>
  <property fmtid="{D5CDD505-2E9C-101B-9397-08002B2CF9AE}" pid="3" name="CUS_DocIDChunk0">
    <vt:lpwstr>143826\4832-7912-3352</vt:lpwstr>
  </property>
  <property fmtid="{D5CDD505-2E9C-101B-9397-08002B2CF9AE}" pid="4" name="CUS_DocIDActiveBits">
    <vt:lpwstr>980992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0x010100868BBB15A59F5C4F9FEE8D60081F5DBB</vt:lpwstr>
  </property>
</Properties>
</file>