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DA6E02" w14:textId="77777777" w:rsidR="00CA1C05" w:rsidRDefault="00000000" w:rsidP="004244A3">
      <w:pPr>
        <w:pStyle w:val="Title"/>
        <w:jc w:val="center"/>
        <w:rPr>
          <w:rFonts w:asciiTheme="majorHAnsi" w:hAnsiTheme="majorHAnsi" w:cstheme="majorHAnsi"/>
          <w:b/>
          <w:bCs/>
          <w:sz w:val="40"/>
          <w:szCs w:val="40"/>
          <w:lang w:val="en-US"/>
        </w:rPr>
      </w:pPr>
      <w:r>
        <w:rPr>
          <w:rFonts w:asciiTheme="majorHAnsi" w:hAnsiTheme="majorHAnsi" w:cstheme="majorHAnsi"/>
          <w:b/>
          <w:bCs/>
          <w:sz w:val="40"/>
          <w:szCs w:val="40"/>
          <w:lang w:val="en-US"/>
        </w:rPr>
        <w:t>ApartmentLove Announces Late Filing of Annual Financial Statements a</w:t>
      </w:r>
      <w:r w:rsidRPr="0031576F">
        <w:rPr>
          <w:rFonts w:asciiTheme="majorHAnsi" w:hAnsiTheme="majorHAnsi" w:cstheme="majorHAnsi"/>
          <w:b/>
          <w:bCs/>
          <w:sz w:val="40"/>
          <w:szCs w:val="40"/>
          <w:lang w:val="en-US"/>
        </w:rPr>
        <w:t>nd Related Documents</w:t>
      </w:r>
    </w:p>
    <w:p w14:paraId="46BB0AF5" w14:textId="77777777" w:rsidR="00CA1C05" w:rsidRPr="00F778D5" w:rsidRDefault="00000000" w:rsidP="005D5941">
      <w:pPr>
        <w:pStyle w:val="BodyText"/>
        <w:spacing w:before="268"/>
        <w:jc w:val="both"/>
        <w:rPr>
          <w:rFonts w:asciiTheme="majorHAnsi" w:hAnsiTheme="majorHAnsi" w:cstheme="majorHAnsi"/>
        </w:rPr>
      </w:pPr>
      <w:r w:rsidRPr="00F778D5">
        <w:rPr>
          <w:rFonts w:asciiTheme="majorHAnsi" w:hAnsiTheme="majorHAnsi" w:cstheme="majorHAnsi"/>
        </w:rPr>
        <w:t>FOR</w:t>
      </w:r>
      <w:r w:rsidRPr="00F778D5">
        <w:rPr>
          <w:rFonts w:asciiTheme="majorHAnsi" w:hAnsiTheme="majorHAnsi" w:cstheme="majorHAnsi"/>
          <w:spacing w:val="-4"/>
        </w:rPr>
        <w:t xml:space="preserve"> </w:t>
      </w:r>
      <w:r w:rsidRPr="00F778D5">
        <w:rPr>
          <w:rFonts w:asciiTheme="majorHAnsi" w:hAnsiTheme="majorHAnsi" w:cstheme="majorHAnsi"/>
        </w:rPr>
        <w:t>IMMEDIATE</w:t>
      </w:r>
      <w:r w:rsidRPr="00F778D5">
        <w:rPr>
          <w:rFonts w:asciiTheme="majorHAnsi" w:hAnsiTheme="majorHAnsi" w:cstheme="majorHAnsi"/>
          <w:spacing w:val="-4"/>
        </w:rPr>
        <w:t xml:space="preserve"> </w:t>
      </w:r>
      <w:r w:rsidRPr="00F778D5">
        <w:rPr>
          <w:rFonts w:asciiTheme="majorHAnsi" w:hAnsiTheme="majorHAnsi" w:cstheme="majorHAnsi"/>
        </w:rPr>
        <w:t>RELEASE</w:t>
      </w:r>
    </w:p>
    <w:p w14:paraId="10A036BE" w14:textId="77777777" w:rsidR="00CA1C05" w:rsidRPr="00F778D5" w:rsidRDefault="00CA1C05" w:rsidP="005D5941">
      <w:pPr>
        <w:pStyle w:val="BodyText"/>
        <w:spacing w:before="1"/>
        <w:rPr>
          <w:rFonts w:asciiTheme="majorHAnsi" w:hAnsiTheme="majorHAnsi" w:cstheme="majorHAnsi"/>
        </w:rPr>
      </w:pPr>
    </w:p>
    <w:p w14:paraId="6D60D36A" w14:textId="77777777" w:rsidR="00CA1C05" w:rsidRDefault="00000000" w:rsidP="004244A3">
      <w:pPr>
        <w:pStyle w:val="BodyText"/>
        <w:jc w:val="both"/>
        <w:rPr>
          <w:rFonts w:asciiTheme="majorHAnsi" w:hAnsiTheme="majorHAnsi" w:cstheme="majorHAnsi"/>
        </w:rPr>
      </w:pPr>
      <w:r>
        <w:rPr>
          <w:rFonts w:asciiTheme="majorHAnsi" w:hAnsiTheme="majorHAnsi" w:cstheme="majorHAnsi"/>
        </w:rPr>
        <w:t>TORONTO, ON (</w:t>
      </w:r>
      <w:r w:rsidR="00D63017">
        <w:rPr>
          <w:rFonts w:asciiTheme="majorHAnsi" w:hAnsiTheme="majorHAnsi" w:cstheme="majorHAnsi"/>
        </w:rPr>
        <w:t>May 1</w:t>
      </w:r>
      <w:r w:rsidR="006527B8">
        <w:rPr>
          <w:rFonts w:asciiTheme="majorHAnsi" w:hAnsiTheme="majorHAnsi" w:cstheme="majorHAnsi"/>
        </w:rPr>
        <w:t>,</w:t>
      </w:r>
      <w:r w:rsidRPr="004244A3">
        <w:rPr>
          <w:rFonts w:asciiTheme="majorHAnsi" w:hAnsiTheme="majorHAnsi" w:cstheme="majorHAnsi"/>
        </w:rPr>
        <w:t xml:space="preserve"> 2024) (GLOBE NEWSWIRE) ‐- ApartmentLove Inc. (CSE: APLV) (</w:t>
      </w:r>
      <w:r>
        <w:rPr>
          <w:rFonts w:asciiTheme="majorHAnsi" w:hAnsiTheme="majorHAnsi" w:cstheme="majorHAnsi"/>
        </w:rPr>
        <w:t>"</w:t>
      </w:r>
      <w:r w:rsidRPr="004244A3">
        <w:rPr>
          <w:rFonts w:asciiTheme="majorHAnsi" w:hAnsiTheme="majorHAnsi" w:cstheme="majorHAnsi"/>
        </w:rPr>
        <w:t>ApartmentLove</w:t>
      </w:r>
      <w:r>
        <w:rPr>
          <w:rFonts w:asciiTheme="majorHAnsi" w:hAnsiTheme="majorHAnsi" w:cstheme="majorHAnsi"/>
        </w:rPr>
        <w:t>"</w:t>
      </w:r>
      <w:r w:rsidRPr="004244A3">
        <w:rPr>
          <w:rFonts w:asciiTheme="majorHAnsi" w:hAnsiTheme="majorHAnsi" w:cstheme="majorHAnsi"/>
        </w:rPr>
        <w:t xml:space="preserve"> or the </w:t>
      </w:r>
      <w:r>
        <w:rPr>
          <w:rFonts w:asciiTheme="majorHAnsi" w:hAnsiTheme="majorHAnsi" w:cstheme="majorHAnsi"/>
        </w:rPr>
        <w:t>"</w:t>
      </w:r>
      <w:r w:rsidRPr="004244A3">
        <w:rPr>
          <w:rFonts w:asciiTheme="majorHAnsi" w:hAnsiTheme="majorHAnsi" w:cstheme="majorHAnsi"/>
        </w:rPr>
        <w:t>Company</w:t>
      </w:r>
      <w:r>
        <w:rPr>
          <w:rFonts w:asciiTheme="majorHAnsi" w:hAnsiTheme="majorHAnsi" w:cstheme="majorHAnsi"/>
        </w:rPr>
        <w:t>"</w:t>
      </w:r>
      <w:r w:rsidRPr="004244A3">
        <w:rPr>
          <w:rFonts w:asciiTheme="majorHAnsi" w:hAnsiTheme="majorHAnsi" w:cstheme="majorHAnsi"/>
        </w:rPr>
        <w:t xml:space="preserve">), a leading provider of online home, apartment, and vacation rental marketing services to property managers, owners, renters, and vacationers from around the world has </w:t>
      </w:r>
      <w:r w:rsidRPr="002400AD">
        <w:rPr>
          <w:rFonts w:asciiTheme="majorHAnsi" w:hAnsiTheme="majorHAnsi" w:cstheme="majorHAnsi"/>
        </w:rPr>
        <w:t>announced the C</w:t>
      </w:r>
      <w:r>
        <w:rPr>
          <w:rFonts w:asciiTheme="majorHAnsi" w:hAnsiTheme="majorHAnsi" w:cstheme="majorHAnsi"/>
        </w:rPr>
        <w:t>ompany</w:t>
      </w:r>
      <w:r w:rsidRPr="002400AD">
        <w:rPr>
          <w:rFonts w:asciiTheme="majorHAnsi" w:hAnsiTheme="majorHAnsi" w:cstheme="majorHAnsi"/>
        </w:rPr>
        <w:t xml:space="preserve">'s delay in filing its annual financial statements for </w:t>
      </w:r>
      <w:r>
        <w:rPr>
          <w:rFonts w:asciiTheme="majorHAnsi" w:hAnsiTheme="majorHAnsi" w:cstheme="majorHAnsi"/>
        </w:rPr>
        <w:t>the year ended December 31, 2023</w:t>
      </w:r>
      <w:r w:rsidRPr="002400AD">
        <w:rPr>
          <w:rFonts w:asciiTheme="majorHAnsi" w:hAnsiTheme="majorHAnsi" w:cstheme="majorHAnsi"/>
        </w:rPr>
        <w:t xml:space="preserve"> and related management discussion and analysis (collectively, the "</w:t>
      </w:r>
      <w:r w:rsidRPr="00CA1C05">
        <w:rPr>
          <w:rFonts w:asciiTheme="majorHAnsi" w:hAnsiTheme="majorHAnsi" w:cstheme="majorHAnsi"/>
        </w:rPr>
        <w:t>Financial Statements</w:t>
      </w:r>
      <w:r w:rsidRPr="002400AD">
        <w:rPr>
          <w:rFonts w:asciiTheme="majorHAnsi" w:hAnsiTheme="majorHAnsi" w:cstheme="majorHAnsi"/>
        </w:rPr>
        <w:t>"), and the CEO and CFO certificates relating to the Financial Statements (the "</w:t>
      </w:r>
      <w:r w:rsidRPr="00CA1C05">
        <w:rPr>
          <w:rFonts w:asciiTheme="majorHAnsi" w:hAnsiTheme="majorHAnsi" w:cstheme="majorHAnsi"/>
        </w:rPr>
        <w:t>Required Filings</w:t>
      </w:r>
      <w:r w:rsidRPr="002400AD">
        <w:rPr>
          <w:rFonts w:asciiTheme="majorHAnsi" w:hAnsiTheme="majorHAnsi" w:cstheme="majorHAnsi"/>
        </w:rPr>
        <w:t>"), beyond</w:t>
      </w:r>
      <w:r w:rsidR="00D63017">
        <w:rPr>
          <w:rFonts w:asciiTheme="majorHAnsi" w:hAnsiTheme="majorHAnsi" w:cstheme="majorHAnsi"/>
        </w:rPr>
        <w:t xml:space="preserve"> the prescribed filing deadline of April 29, 2024 (the "Filing Deadline")</w:t>
      </w:r>
      <w:r w:rsidRPr="002400AD">
        <w:rPr>
          <w:rFonts w:asciiTheme="majorHAnsi" w:hAnsiTheme="majorHAnsi" w:cstheme="majorHAnsi"/>
        </w:rPr>
        <w:t>.</w:t>
      </w:r>
    </w:p>
    <w:p w14:paraId="369B72C8" w14:textId="77777777" w:rsidR="00CA1C05" w:rsidRPr="004244A3" w:rsidRDefault="00CA1C05" w:rsidP="004244A3">
      <w:pPr>
        <w:pStyle w:val="BodyText"/>
        <w:jc w:val="both"/>
        <w:rPr>
          <w:rFonts w:asciiTheme="majorHAnsi" w:hAnsiTheme="majorHAnsi" w:cstheme="majorHAnsi"/>
        </w:rPr>
      </w:pPr>
    </w:p>
    <w:p w14:paraId="048F4471" w14:textId="77777777" w:rsidR="00CA1C05" w:rsidRDefault="00000000" w:rsidP="004244A3">
      <w:pPr>
        <w:pStyle w:val="BodyText"/>
        <w:jc w:val="both"/>
        <w:rPr>
          <w:rFonts w:asciiTheme="majorHAnsi" w:hAnsiTheme="majorHAnsi" w:cstheme="majorHAnsi"/>
        </w:rPr>
      </w:pPr>
      <w:r w:rsidRPr="002400AD">
        <w:rPr>
          <w:rFonts w:asciiTheme="majorHAnsi" w:hAnsiTheme="majorHAnsi" w:cstheme="majorHAnsi"/>
        </w:rPr>
        <w:t>The C</w:t>
      </w:r>
      <w:r>
        <w:rPr>
          <w:rFonts w:asciiTheme="majorHAnsi" w:hAnsiTheme="majorHAnsi" w:cstheme="majorHAnsi"/>
        </w:rPr>
        <w:t>ompany</w:t>
      </w:r>
      <w:r w:rsidRPr="002400AD">
        <w:rPr>
          <w:rFonts w:asciiTheme="majorHAnsi" w:hAnsiTheme="majorHAnsi" w:cstheme="majorHAnsi"/>
        </w:rPr>
        <w:t>'s delay in filing its Requir</w:t>
      </w:r>
      <w:r>
        <w:rPr>
          <w:rFonts w:asciiTheme="majorHAnsi" w:hAnsiTheme="majorHAnsi" w:cstheme="majorHAnsi"/>
        </w:rPr>
        <w:t xml:space="preserve">ed Filings </w:t>
      </w:r>
      <w:r w:rsidR="00D63017">
        <w:rPr>
          <w:rFonts w:asciiTheme="majorHAnsi" w:hAnsiTheme="majorHAnsi" w:cstheme="majorHAnsi"/>
        </w:rPr>
        <w:t>by the Filing Deadline</w:t>
      </w:r>
      <w:r>
        <w:rPr>
          <w:rFonts w:asciiTheme="majorHAnsi" w:hAnsiTheme="majorHAnsi" w:cstheme="majorHAnsi"/>
        </w:rPr>
        <w:t xml:space="preserve"> is due to unexpected delays </w:t>
      </w:r>
      <w:r w:rsidR="00B45AD4">
        <w:rPr>
          <w:rFonts w:asciiTheme="majorHAnsi" w:hAnsiTheme="majorHAnsi" w:cstheme="majorHAnsi"/>
        </w:rPr>
        <w:t>and requirements in the</w:t>
      </w:r>
      <w:r>
        <w:rPr>
          <w:rFonts w:asciiTheme="majorHAnsi" w:hAnsiTheme="majorHAnsi" w:cstheme="majorHAnsi"/>
        </w:rPr>
        <w:t xml:space="preserve"> information gathering process for the </w:t>
      </w:r>
      <w:r w:rsidRPr="00CA1C05">
        <w:rPr>
          <w:rFonts w:asciiTheme="majorHAnsi" w:hAnsiTheme="majorHAnsi" w:cstheme="majorHAnsi"/>
        </w:rPr>
        <w:t xml:space="preserve">year ended December 31, </w:t>
      </w:r>
      <w:proofErr w:type="gramStart"/>
      <w:r w:rsidRPr="00CA1C05">
        <w:rPr>
          <w:rFonts w:asciiTheme="majorHAnsi" w:hAnsiTheme="majorHAnsi" w:cstheme="majorHAnsi"/>
        </w:rPr>
        <w:t>2023</w:t>
      </w:r>
      <w:proofErr w:type="gramEnd"/>
      <w:r w:rsidRPr="00CA1C05">
        <w:rPr>
          <w:rFonts w:asciiTheme="majorHAnsi" w:hAnsiTheme="majorHAnsi" w:cstheme="majorHAnsi"/>
        </w:rPr>
        <w:t xml:space="preserve"> </w:t>
      </w:r>
      <w:r>
        <w:rPr>
          <w:rFonts w:asciiTheme="majorHAnsi" w:hAnsiTheme="majorHAnsi" w:cstheme="majorHAnsi"/>
        </w:rPr>
        <w:t xml:space="preserve">audit of the Company, which was carried out by </w:t>
      </w:r>
      <w:r w:rsidRPr="002400AD">
        <w:rPr>
          <w:rFonts w:asciiTheme="majorHAnsi" w:hAnsiTheme="majorHAnsi" w:cstheme="majorHAnsi"/>
        </w:rPr>
        <w:t>RSM Canada LLP</w:t>
      </w:r>
      <w:r>
        <w:rPr>
          <w:rFonts w:asciiTheme="majorHAnsi" w:hAnsiTheme="majorHAnsi" w:cstheme="majorHAnsi"/>
        </w:rPr>
        <w:t>, the Company's auditor (the "</w:t>
      </w:r>
      <w:r w:rsidRPr="00CA1C05">
        <w:rPr>
          <w:rFonts w:asciiTheme="majorHAnsi" w:hAnsiTheme="majorHAnsi" w:cstheme="majorHAnsi"/>
        </w:rPr>
        <w:t>Auditor</w:t>
      </w:r>
      <w:r>
        <w:rPr>
          <w:rFonts w:asciiTheme="majorHAnsi" w:hAnsiTheme="majorHAnsi" w:cstheme="majorHAnsi"/>
        </w:rPr>
        <w:t>")</w:t>
      </w:r>
      <w:r w:rsidRPr="002400AD">
        <w:rPr>
          <w:rFonts w:asciiTheme="majorHAnsi" w:hAnsiTheme="majorHAnsi" w:cstheme="majorHAnsi"/>
        </w:rPr>
        <w:t>.</w:t>
      </w:r>
      <w:r w:rsidR="00B45AD4">
        <w:rPr>
          <w:rFonts w:asciiTheme="majorHAnsi" w:hAnsiTheme="majorHAnsi" w:cstheme="majorHAnsi"/>
        </w:rPr>
        <w:t xml:space="preserve">  The Company has been using its best efforts to provide all information and documents requested by the Auditor as soon as possible, however additional information and document requests have been received as of the </w:t>
      </w:r>
      <w:r w:rsidR="00D63017">
        <w:rPr>
          <w:rFonts w:asciiTheme="majorHAnsi" w:hAnsiTheme="majorHAnsi" w:cstheme="majorHAnsi"/>
        </w:rPr>
        <w:t xml:space="preserve">Filing Deadline </w:t>
      </w:r>
      <w:r w:rsidR="00B45AD4">
        <w:rPr>
          <w:rFonts w:asciiTheme="majorHAnsi" w:hAnsiTheme="majorHAnsi" w:cstheme="majorHAnsi"/>
        </w:rPr>
        <w:t xml:space="preserve">which the Company is in the process of responding to.  As a result of recent new and additional requests from the Auditor for information and documents, the Company </w:t>
      </w:r>
      <w:r w:rsidR="00D63017">
        <w:rPr>
          <w:rFonts w:asciiTheme="majorHAnsi" w:hAnsiTheme="majorHAnsi" w:cstheme="majorHAnsi"/>
        </w:rPr>
        <w:t>was</w:t>
      </w:r>
      <w:r w:rsidR="00B45AD4">
        <w:rPr>
          <w:rFonts w:asciiTheme="majorHAnsi" w:hAnsiTheme="majorHAnsi" w:cstheme="majorHAnsi"/>
        </w:rPr>
        <w:t xml:space="preserve"> unable to file the Required Filings as of </w:t>
      </w:r>
      <w:r w:rsidR="00D63017">
        <w:rPr>
          <w:rFonts w:asciiTheme="majorHAnsi" w:hAnsiTheme="majorHAnsi" w:cstheme="majorHAnsi"/>
        </w:rPr>
        <w:t>the Filing Deadline</w:t>
      </w:r>
      <w:r w:rsidR="00B45AD4">
        <w:rPr>
          <w:rFonts w:asciiTheme="majorHAnsi" w:hAnsiTheme="majorHAnsi" w:cstheme="majorHAnsi"/>
        </w:rPr>
        <w:t>.</w:t>
      </w:r>
    </w:p>
    <w:p w14:paraId="0741581B" w14:textId="77777777" w:rsidR="00CA1C05" w:rsidRPr="004244A3" w:rsidRDefault="00CA1C05" w:rsidP="004244A3">
      <w:pPr>
        <w:pStyle w:val="BodyText"/>
        <w:jc w:val="both"/>
        <w:rPr>
          <w:rFonts w:asciiTheme="majorHAnsi" w:hAnsiTheme="majorHAnsi" w:cstheme="majorHAnsi"/>
        </w:rPr>
      </w:pPr>
    </w:p>
    <w:p w14:paraId="70DDA7FF" w14:textId="77777777" w:rsidR="00CA1C05" w:rsidRPr="00764225" w:rsidRDefault="00000000" w:rsidP="00764225">
      <w:pPr>
        <w:pStyle w:val="BodyText"/>
        <w:jc w:val="both"/>
        <w:rPr>
          <w:rFonts w:asciiTheme="majorHAnsi" w:hAnsiTheme="majorHAnsi" w:cstheme="majorHAnsi"/>
        </w:rPr>
      </w:pPr>
      <w:r w:rsidRPr="00764225">
        <w:rPr>
          <w:rFonts w:asciiTheme="majorHAnsi" w:hAnsiTheme="majorHAnsi" w:cstheme="majorHAnsi"/>
        </w:rPr>
        <w:t>Considering the foregoing factors, it is the C</w:t>
      </w:r>
      <w:r>
        <w:rPr>
          <w:rFonts w:asciiTheme="majorHAnsi" w:hAnsiTheme="majorHAnsi" w:cstheme="majorHAnsi"/>
        </w:rPr>
        <w:t>ompany's</w:t>
      </w:r>
      <w:r w:rsidRPr="00764225">
        <w:rPr>
          <w:rFonts w:asciiTheme="majorHAnsi" w:hAnsiTheme="majorHAnsi" w:cstheme="majorHAnsi"/>
        </w:rPr>
        <w:t xml:space="preserve"> view that should the present circumstances warrant the imposition of a management cease trade order ("</w:t>
      </w:r>
      <w:r w:rsidRPr="00CA1C05">
        <w:rPr>
          <w:rFonts w:asciiTheme="majorHAnsi" w:hAnsiTheme="majorHAnsi" w:cstheme="majorHAnsi"/>
        </w:rPr>
        <w:t>Management CTO</w:t>
      </w:r>
      <w:r w:rsidRPr="00764225">
        <w:rPr>
          <w:rFonts w:asciiTheme="majorHAnsi" w:hAnsiTheme="majorHAnsi" w:cstheme="majorHAnsi"/>
        </w:rPr>
        <w:t xml:space="preserve">"), rather than an issuer cease trade order, as contemplated under National Policy 12-203 – </w:t>
      </w:r>
      <w:r w:rsidR="00277FF2" w:rsidRPr="00277FF2">
        <w:rPr>
          <w:rFonts w:asciiTheme="majorHAnsi" w:hAnsiTheme="majorHAnsi" w:cstheme="majorHAnsi"/>
          <w:i/>
          <w:lang w:val="en-CA"/>
        </w:rPr>
        <w:t>Management Cease Trade Orders</w:t>
      </w:r>
      <w:r w:rsidR="00277FF2" w:rsidRPr="00277FF2">
        <w:rPr>
          <w:rFonts w:asciiTheme="majorHAnsi" w:hAnsiTheme="majorHAnsi" w:cstheme="majorHAnsi"/>
          <w:lang w:val="en-CA"/>
        </w:rPr>
        <w:t xml:space="preserve"> </w:t>
      </w:r>
      <w:r w:rsidRPr="00764225">
        <w:rPr>
          <w:rFonts w:asciiTheme="majorHAnsi" w:hAnsiTheme="majorHAnsi" w:cstheme="majorHAnsi"/>
        </w:rPr>
        <w:t>("</w:t>
      </w:r>
      <w:r w:rsidRPr="00CA1C05">
        <w:rPr>
          <w:rFonts w:asciiTheme="majorHAnsi" w:hAnsiTheme="majorHAnsi" w:cstheme="majorHAnsi"/>
        </w:rPr>
        <w:t>NP 12-203</w:t>
      </w:r>
      <w:r w:rsidRPr="00764225">
        <w:rPr>
          <w:rFonts w:asciiTheme="majorHAnsi" w:hAnsiTheme="majorHAnsi" w:cstheme="majorHAnsi"/>
        </w:rPr>
        <w:t xml:space="preserve">"). The </w:t>
      </w:r>
      <w:r>
        <w:rPr>
          <w:rFonts w:asciiTheme="majorHAnsi" w:hAnsiTheme="majorHAnsi" w:cstheme="majorHAnsi"/>
        </w:rPr>
        <w:t>Company</w:t>
      </w:r>
      <w:r w:rsidRPr="00764225">
        <w:rPr>
          <w:rFonts w:asciiTheme="majorHAnsi" w:hAnsiTheme="majorHAnsi" w:cstheme="majorHAnsi"/>
        </w:rPr>
        <w:t xml:space="preserve"> has applied for a Management CTO, however there is no assurance that it will be granted.</w:t>
      </w:r>
    </w:p>
    <w:p w14:paraId="0282D794" w14:textId="77777777" w:rsidR="00CA1C05" w:rsidRPr="00764225" w:rsidRDefault="00CA1C05" w:rsidP="00764225">
      <w:pPr>
        <w:pStyle w:val="BodyText"/>
        <w:jc w:val="both"/>
        <w:rPr>
          <w:rFonts w:asciiTheme="majorHAnsi" w:hAnsiTheme="majorHAnsi" w:cstheme="majorHAnsi"/>
        </w:rPr>
      </w:pPr>
    </w:p>
    <w:p w14:paraId="7094F8A4" w14:textId="77777777" w:rsidR="00CA1C05" w:rsidRPr="00764225" w:rsidRDefault="00000000" w:rsidP="00764225">
      <w:pPr>
        <w:pStyle w:val="BodyText"/>
        <w:jc w:val="both"/>
        <w:rPr>
          <w:rFonts w:asciiTheme="majorHAnsi" w:hAnsiTheme="majorHAnsi" w:cstheme="majorHAnsi"/>
        </w:rPr>
      </w:pPr>
      <w:r w:rsidRPr="00764225">
        <w:rPr>
          <w:rFonts w:asciiTheme="majorHAnsi" w:hAnsiTheme="majorHAnsi" w:cstheme="majorHAnsi"/>
        </w:rPr>
        <w:t xml:space="preserve">The </w:t>
      </w:r>
      <w:r>
        <w:rPr>
          <w:rFonts w:asciiTheme="majorHAnsi" w:hAnsiTheme="majorHAnsi" w:cstheme="majorHAnsi"/>
        </w:rPr>
        <w:t>Company</w:t>
      </w:r>
      <w:r w:rsidRPr="00764225">
        <w:rPr>
          <w:rFonts w:asciiTheme="majorHAnsi" w:hAnsiTheme="majorHAnsi" w:cstheme="majorHAnsi"/>
        </w:rPr>
        <w:t xml:space="preserve"> proposes to remedy the default by diligently working with </w:t>
      </w:r>
      <w:r>
        <w:rPr>
          <w:rFonts w:asciiTheme="majorHAnsi" w:hAnsiTheme="majorHAnsi" w:cstheme="majorHAnsi"/>
        </w:rPr>
        <w:t>the Auditor</w:t>
      </w:r>
      <w:r w:rsidRPr="00764225">
        <w:rPr>
          <w:rFonts w:asciiTheme="majorHAnsi" w:hAnsiTheme="majorHAnsi" w:cstheme="majorHAnsi"/>
        </w:rPr>
        <w:t xml:space="preserve"> to ensure the filing of its Required Filings as soon as possible. The </w:t>
      </w:r>
      <w:r>
        <w:rPr>
          <w:rFonts w:asciiTheme="majorHAnsi" w:hAnsiTheme="majorHAnsi" w:cstheme="majorHAnsi"/>
        </w:rPr>
        <w:t>Company</w:t>
      </w:r>
      <w:r w:rsidRPr="00764225">
        <w:rPr>
          <w:rFonts w:asciiTheme="majorHAnsi" w:hAnsiTheme="majorHAnsi" w:cstheme="majorHAnsi"/>
        </w:rPr>
        <w:t xml:space="preserve"> expects to be in a position to issue and file the Required Filin</w:t>
      </w:r>
      <w:r>
        <w:rPr>
          <w:rFonts w:asciiTheme="majorHAnsi" w:hAnsiTheme="majorHAnsi" w:cstheme="majorHAnsi"/>
        </w:rPr>
        <w:t xml:space="preserve">gs by </w:t>
      </w:r>
      <w:r w:rsidR="00B45AD4">
        <w:rPr>
          <w:rFonts w:asciiTheme="majorHAnsi" w:hAnsiTheme="majorHAnsi" w:cstheme="majorHAnsi"/>
        </w:rPr>
        <w:t xml:space="preserve">May </w:t>
      </w:r>
      <w:r w:rsidR="00420736">
        <w:rPr>
          <w:rFonts w:asciiTheme="majorHAnsi" w:hAnsiTheme="majorHAnsi" w:cstheme="majorHAnsi"/>
        </w:rPr>
        <w:t>17</w:t>
      </w:r>
      <w:r w:rsidR="00B45AD4">
        <w:rPr>
          <w:rFonts w:asciiTheme="majorHAnsi" w:hAnsiTheme="majorHAnsi" w:cstheme="majorHAnsi"/>
        </w:rPr>
        <w:t>, 2024</w:t>
      </w:r>
      <w:r w:rsidR="00D63017">
        <w:rPr>
          <w:rFonts w:asciiTheme="majorHAnsi" w:hAnsiTheme="majorHAnsi" w:cstheme="majorHAnsi"/>
        </w:rPr>
        <w:t xml:space="preserve">, </w:t>
      </w:r>
      <w:r w:rsidR="00D63017" w:rsidRPr="00D63017">
        <w:rPr>
          <w:rFonts w:asciiTheme="majorHAnsi" w:hAnsiTheme="majorHAnsi" w:cstheme="majorHAnsi"/>
        </w:rPr>
        <w:t>and in any event within two months after the Filing Deadline</w:t>
      </w:r>
      <w:r w:rsidRPr="006527B8">
        <w:rPr>
          <w:rFonts w:asciiTheme="majorHAnsi" w:hAnsiTheme="majorHAnsi" w:cstheme="majorHAnsi"/>
        </w:rPr>
        <w:t>.</w:t>
      </w:r>
    </w:p>
    <w:p w14:paraId="1E13AE68" w14:textId="77777777" w:rsidR="00CA1C05" w:rsidRPr="00764225" w:rsidRDefault="00CA1C05" w:rsidP="00764225">
      <w:pPr>
        <w:pStyle w:val="BodyText"/>
        <w:jc w:val="both"/>
        <w:rPr>
          <w:rFonts w:asciiTheme="majorHAnsi" w:hAnsiTheme="majorHAnsi" w:cstheme="majorHAnsi"/>
        </w:rPr>
      </w:pPr>
    </w:p>
    <w:p w14:paraId="74169BE0" w14:textId="77777777" w:rsidR="00CA1C05" w:rsidRPr="00764225" w:rsidRDefault="00000000" w:rsidP="00764225">
      <w:pPr>
        <w:pStyle w:val="BodyText"/>
        <w:jc w:val="both"/>
        <w:rPr>
          <w:rFonts w:asciiTheme="majorHAnsi" w:hAnsiTheme="majorHAnsi" w:cstheme="majorHAnsi"/>
        </w:rPr>
      </w:pPr>
      <w:r w:rsidRPr="00764225">
        <w:rPr>
          <w:rFonts w:asciiTheme="majorHAnsi" w:hAnsiTheme="majorHAnsi" w:cstheme="majorHAnsi"/>
        </w:rPr>
        <w:t xml:space="preserve">The </w:t>
      </w:r>
      <w:r>
        <w:rPr>
          <w:rFonts w:asciiTheme="majorHAnsi" w:hAnsiTheme="majorHAnsi" w:cstheme="majorHAnsi"/>
        </w:rPr>
        <w:t>Company</w:t>
      </w:r>
      <w:r w:rsidRPr="00764225">
        <w:rPr>
          <w:rFonts w:asciiTheme="majorHAnsi" w:hAnsiTheme="majorHAnsi" w:cstheme="majorHAnsi"/>
        </w:rPr>
        <w:t xml:space="preserve"> therefore fully expects to file its Required Filings prior to the </w:t>
      </w:r>
      <w:r w:rsidR="00B45AD4">
        <w:rPr>
          <w:rFonts w:asciiTheme="majorHAnsi" w:hAnsiTheme="majorHAnsi" w:cstheme="majorHAnsi"/>
        </w:rPr>
        <w:t xml:space="preserve">expiration of the </w:t>
      </w:r>
      <w:proofErr w:type="gramStart"/>
      <w:r w:rsidR="00B45AD4">
        <w:rPr>
          <w:rFonts w:asciiTheme="majorHAnsi" w:hAnsiTheme="majorHAnsi" w:cstheme="majorHAnsi"/>
        </w:rPr>
        <w:t>two</w:t>
      </w:r>
      <w:r w:rsidRPr="00764225">
        <w:rPr>
          <w:rFonts w:asciiTheme="majorHAnsi" w:hAnsiTheme="majorHAnsi" w:cstheme="majorHAnsi"/>
        </w:rPr>
        <w:t xml:space="preserve"> month</w:t>
      </w:r>
      <w:proofErr w:type="gramEnd"/>
      <w:r w:rsidRPr="00764225">
        <w:rPr>
          <w:rFonts w:asciiTheme="majorHAnsi" w:hAnsiTheme="majorHAnsi" w:cstheme="majorHAnsi"/>
        </w:rPr>
        <w:t xml:space="preserve"> period </w:t>
      </w:r>
      <w:r w:rsidR="00B45AD4">
        <w:rPr>
          <w:rFonts w:asciiTheme="majorHAnsi" w:hAnsiTheme="majorHAnsi" w:cstheme="majorHAnsi"/>
        </w:rPr>
        <w:t xml:space="preserve">after the Filing Deadline </w:t>
      </w:r>
      <w:r w:rsidRPr="00764225">
        <w:rPr>
          <w:rFonts w:asciiTheme="majorHAnsi" w:hAnsiTheme="majorHAnsi" w:cstheme="majorHAnsi"/>
        </w:rPr>
        <w:t xml:space="preserve">as prescribed by NP 12-203. Further, the </w:t>
      </w:r>
      <w:r>
        <w:rPr>
          <w:rFonts w:asciiTheme="majorHAnsi" w:hAnsiTheme="majorHAnsi" w:cstheme="majorHAnsi"/>
        </w:rPr>
        <w:t>Company</w:t>
      </w:r>
      <w:r w:rsidRPr="00764225">
        <w:rPr>
          <w:rFonts w:asciiTheme="majorHAnsi" w:hAnsiTheme="majorHAnsi" w:cstheme="majorHAnsi"/>
        </w:rPr>
        <w:t xml:space="preserve"> has confirmed that it intends to satisfy the provisions of the alternative information guidelines described in Sections 9 and 10 of NP 12-203 for so long as it remains in default for failure to file the Required Filings. Should the </w:t>
      </w:r>
      <w:r>
        <w:rPr>
          <w:rFonts w:asciiTheme="majorHAnsi" w:hAnsiTheme="majorHAnsi" w:cstheme="majorHAnsi"/>
        </w:rPr>
        <w:t>Company</w:t>
      </w:r>
      <w:r w:rsidRPr="00764225">
        <w:rPr>
          <w:rFonts w:asciiTheme="majorHAnsi" w:hAnsiTheme="majorHAnsi" w:cstheme="majorHAnsi"/>
        </w:rPr>
        <w:t xml:space="preserve"> fail to file the appropriate Default Status Reports as prescribed by NP 12-203, the securities commissions or regulators may, as a result of such failure, impose an Issuer Cease Trade Order.</w:t>
      </w:r>
    </w:p>
    <w:p w14:paraId="2266E740" w14:textId="77777777" w:rsidR="00CA1C05" w:rsidRPr="00764225" w:rsidRDefault="00CA1C05" w:rsidP="00764225">
      <w:pPr>
        <w:pStyle w:val="BodyText"/>
        <w:jc w:val="both"/>
        <w:rPr>
          <w:rFonts w:asciiTheme="majorHAnsi" w:hAnsiTheme="majorHAnsi" w:cstheme="majorHAnsi"/>
        </w:rPr>
      </w:pPr>
    </w:p>
    <w:p w14:paraId="60C233ED" w14:textId="77777777" w:rsidR="00CA1C05" w:rsidRDefault="00000000" w:rsidP="00764225">
      <w:pPr>
        <w:pStyle w:val="BodyText"/>
        <w:jc w:val="both"/>
        <w:rPr>
          <w:rFonts w:asciiTheme="majorHAnsi" w:hAnsiTheme="majorHAnsi" w:cstheme="majorHAnsi"/>
        </w:rPr>
      </w:pPr>
      <w:r w:rsidRPr="00764225">
        <w:rPr>
          <w:rFonts w:asciiTheme="majorHAnsi" w:hAnsiTheme="majorHAnsi" w:cstheme="majorHAnsi"/>
        </w:rPr>
        <w:t xml:space="preserve">The </w:t>
      </w:r>
      <w:r>
        <w:rPr>
          <w:rFonts w:asciiTheme="majorHAnsi" w:hAnsiTheme="majorHAnsi" w:cstheme="majorHAnsi"/>
        </w:rPr>
        <w:t>Company</w:t>
      </w:r>
      <w:r w:rsidRPr="00764225">
        <w:rPr>
          <w:rFonts w:asciiTheme="majorHAnsi" w:hAnsiTheme="majorHAnsi" w:cstheme="majorHAnsi"/>
        </w:rPr>
        <w:t xml:space="preserve"> confirms that it is not subject to any insolvency proceeding as of the date hereof. The </w:t>
      </w:r>
      <w:r>
        <w:rPr>
          <w:rFonts w:asciiTheme="majorHAnsi" w:hAnsiTheme="majorHAnsi" w:cstheme="majorHAnsi"/>
        </w:rPr>
        <w:t>Company</w:t>
      </w:r>
      <w:r w:rsidRPr="00764225">
        <w:rPr>
          <w:rFonts w:asciiTheme="majorHAnsi" w:hAnsiTheme="majorHAnsi" w:cstheme="majorHAnsi"/>
        </w:rPr>
        <w:t xml:space="preserve"> also confirms that there is no other material information concerning the affairs of the </w:t>
      </w:r>
      <w:r>
        <w:rPr>
          <w:rFonts w:asciiTheme="majorHAnsi" w:hAnsiTheme="majorHAnsi" w:cstheme="majorHAnsi"/>
        </w:rPr>
        <w:t>Company</w:t>
      </w:r>
      <w:r w:rsidRPr="00764225">
        <w:rPr>
          <w:rFonts w:asciiTheme="majorHAnsi" w:hAnsiTheme="majorHAnsi" w:cstheme="majorHAnsi"/>
        </w:rPr>
        <w:t xml:space="preserve"> that </w:t>
      </w:r>
      <w:proofErr w:type="gramStart"/>
      <w:r w:rsidRPr="00764225">
        <w:rPr>
          <w:rFonts w:asciiTheme="majorHAnsi" w:hAnsiTheme="majorHAnsi" w:cstheme="majorHAnsi"/>
        </w:rPr>
        <w:t>have</w:t>
      </w:r>
      <w:proofErr w:type="gramEnd"/>
      <w:r w:rsidRPr="00764225">
        <w:rPr>
          <w:rFonts w:asciiTheme="majorHAnsi" w:hAnsiTheme="majorHAnsi" w:cstheme="majorHAnsi"/>
        </w:rPr>
        <w:t xml:space="preserve"> not been generally disclosed as of the date herein.</w:t>
      </w:r>
    </w:p>
    <w:p w14:paraId="154EF559" w14:textId="77777777" w:rsidR="00CA1C05" w:rsidRDefault="00CA1C05" w:rsidP="00764225">
      <w:pPr>
        <w:pStyle w:val="BodyText"/>
        <w:jc w:val="both"/>
        <w:rPr>
          <w:rFonts w:asciiTheme="majorHAnsi" w:hAnsiTheme="majorHAnsi" w:cstheme="majorHAnsi"/>
        </w:rPr>
      </w:pPr>
    </w:p>
    <w:p w14:paraId="1127208A" w14:textId="77777777" w:rsidR="00CA1C05" w:rsidRPr="00F778D5" w:rsidRDefault="00000000" w:rsidP="00C116E3">
      <w:pPr>
        <w:keepNext/>
        <w:jc w:val="both"/>
        <w:rPr>
          <w:rFonts w:asciiTheme="majorHAnsi" w:hAnsiTheme="majorHAnsi" w:cstheme="majorHAnsi"/>
          <w:b/>
          <w:bCs/>
          <w:sz w:val="22"/>
          <w:szCs w:val="22"/>
          <w:lang w:val="en-US"/>
        </w:rPr>
      </w:pPr>
      <w:r w:rsidRPr="00F778D5">
        <w:rPr>
          <w:rFonts w:asciiTheme="majorHAnsi" w:hAnsiTheme="majorHAnsi" w:cstheme="majorHAnsi"/>
          <w:b/>
          <w:bCs/>
          <w:sz w:val="22"/>
          <w:szCs w:val="22"/>
          <w:lang w:val="en-US"/>
        </w:rPr>
        <w:lastRenderedPageBreak/>
        <w:t>About ApartmentLove Inc.</w:t>
      </w:r>
    </w:p>
    <w:p w14:paraId="2518135E" w14:textId="77777777" w:rsidR="00CA1C05" w:rsidRPr="00F778D5" w:rsidRDefault="00CA1C05" w:rsidP="00C116E3">
      <w:pPr>
        <w:keepNext/>
        <w:jc w:val="both"/>
        <w:rPr>
          <w:rFonts w:asciiTheme="majorHAnsi" w:hAnsiTheme="majorHAnsi" w:cstheme="majorHAnsi"/>
          <w:sz w:val="22"/>
          <w:szCs w:val="22"/>
          <w:lang w:val="en-US"/>
        </w:rPr>
      </w:pPr>
    </w:p>
    <w:p w14:paraId="27ABD0B2" w14:textId="77777777" w:rsidR="00CA1C05" w:rsidRPr="00F778D5" w:rsidRDefault="00000000" w:rsidP="00964A38">
      <w:pPr>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ApartmentLove Inc. (CSE: APLV) </w:t>
      </w:r>
      <w:r w:rsidRPr="002469DE">
        <w:rPr>
          <w:rFonts w:asciiTheme="majorHAnsi" w:hAnsiTheme="majorHAnsi" w:cstheme="majorHAnsi"/>
          <w:sz w:val="22"/>
          <w:szCs w:val="22"/>
          <w:lang w:val="en-US"/>
        </w:rPr>
        <w:t xml:space="preserve">is a leading provider of online home, apartment, and vacation rental marketing services to property managers, owners, renters, and vacationers in more than 30-countries around the world. Promoting more than 350,000 daily active homes, apartments, and vacation properties on its network of short-term and long-term rental marketing websites, ApartmentLove has proven its ability to scale as a fast-growing </w:t>
      </w:r>
      <w:r>
        <w:rPr>
          <w:rFonts w:asciiTheme="majorHAnsi" w:hAnsiTheme="majorHAnsi" w:cstheme="majorHAnsi"/>
          <w:sz w:val="22"/>
          <w:szCs w:val="22"/>
          <w:lang w:val="en-US"/>
        </w:rPr>
        <w:t>"</w:t>
      </w:r>
      <w:r w:rsidRPr="002469DE">
        <w:rPr>
          <w:rFonts w:asciiTheme="majorHAnsi" w:hAnsiTheme="majorHAnsi" w:cstheme="majorHAnsi"/>
          <w:sz w:val="22"/>
          <w:szCs w:val="22"/>
          <w:lang w:val="en-US"/>
        </w:rPr>
        <w:t>PropTech</w:t>
      </w:r>
      <w:r>
        <w:rPr>
          <w:rFonts w:asciiTheme="majorHAnsi" w:hAnsiTheme="majorHAnsi" w:cstheme="majorHAnsi"/>
          <w:sz w:val="22"/>
          <w:szCs w:val="22"/>
          <w:lang w:val="en-US"/>
        </w:rPr>
        <w:t>"</w:t>
      </w:r>
      <w:r w:rsidRPr="002469DE">
        <w:rPr>
          <w:rFonts w:asciiTheme="majorHAnsi" w:hAnsiTheme="majorHAnsi" w:cstheme="majorHAnsi"/>
          <w:sz w:val="22"/>
          <w:szCs w:val="22"/>
          <w:lang w:val="en-US"/>
        </w:rPr>
        <w:t xml:space="preserve"> in today</w:t>
      </w:r>
      <w:r>
        <w:rPr>
          <w:rFonts w:asciiTheme="majorHAnsi" w:hAnsiTheme="majorHAnsi" w:cstheme="majorHAnsi"/>
          <w:sz w:val="22"/>
          <w:szCs w:val="22"/>
          <w:lang w:val="en-US"/>
        </w:rPr>
        <w:t>'</w:t>
      </w:r>
      <w:r w:rsidRPr="002469DE">
        <w:rPr>
          <w:rFonts w:asciiTheme="majorHAnsi" w:hAnsiTheme="majorHAnsi" w:cstheme="majorHAnsi"/>
          <w:sz w:val="22"/>
          <w:szCs w:val="22"/>
          <w:lang w:val="en-US"/>
        </w:rPr>
        <w:t>s complex and dynamic markets.</w:t>
      </w:r>
      <w:r>
        <w:rPr>
          <w:rFonts w:asciiTheme="majorHAnsi" w:hAnsiTheme="majorHAnsi" w:cstheme="majorHAnsi"/>
          <w:sz w:val="22"/>
          <w:szCs w:val="22"/>
          <w:lang w:val="en-US"/>
        </w:rPr>
        <w:t xml:space="preserve"> </w:t>
      </w:r>
      <w:r w:rsidRPr="002469DE">
        <w:rPr>
          <w:rFonts w:asciiTheme="majorHAnsi" w:hAnsiTheme="majorHAnsi" w:cstheme="majorHAnsi"/>
          <w:sz w:val="22"/>
          <w:szCs w:val="22"/>
          <w:lang w:val="en-US"/>
        </w:rPr>
        <w:t>Seeking to consolidate the deeply fragmented internet listing industry, ApartmentLove has acquired multiple businesses that have many monthly active users, a history of recurring revenues, positive cashflows, and custom technologies that accelerate and de</w:t>
      </w:r>
      <w:r>
        <w:rPr>
          <w:rFonts w:asciiTheme="majorHAnsi" w:hAnsiTheme="majorHAnsi" w:cstheme="majorHAnsi"/>
          <w:sz w:val="22"/>
          <w:szCs w:val="22"/>
          <w:lang w:val="en-US"/>
        </w:rPr>
        <w:t>-</w:t>
      </w:r>
      <w:r w:rsidRPr="002469DE">
        <w:rPr>
          <w:rFonts w:asciiTheme="majorHAnsi" w:hAnsiTheme="majorHAnsi" w:cstheme="majorHAnsi"/>
          <w:sz w:val="22"/>
          <w:szCs w:val="22"/>
          <w:lang w:val="en-US"/>
        </w:rPr>
        <w:t xml:space="preserve">stress the renting experience.    </w:t>
      </w:r>
    </w:p>
    <w:p w14:paraId="05720473" w14:textId="77777777" w:rsidR="00CA1C05" w:rsidRDefault="00CA1C05" w:rsidP="00964A38">
      <w:pPr>
        <w:jc w:val="both"/>
        <w:rPr>
          <w:rFonts w:asciiTheme="majorHAnsi" w:hAnsiTheme="majorHAnsi" w:cstheme="majorHAnsi"/>
          <w:bCs/>
          <w:sz w:val="22"/>
          <w:szCs w:val="22"/>
        </w:rPr>
      </w:pPr>
    </w:p>
    <w:p w14:paraId="022163B5" w14:textId="77777777" w:rsidR="00CA1C05" w:rsidRPr="00F778D5" w:rsidRDefault="00000000" w:rsidP="00964A38">
      <w:pPr>
        <w:jc w:val="both"/>
        <w:rPr>
          <w:rFonts w:asciiTheme="majorHAnsi" w:hAnsiTheme="majorHAnsi" w:cstheme="majorHAnsi"/>
          <w:bCs/>
          <w:sz w:val="22"/>
          <w:szCs w:val="22"/>
        </w:rPr>
      </w:pPr>
      <w:r w:rsidRPr="00F778D5">
        <w:rPr>
          <w:rFonts w:asciiTheme="majorHAnsi" w:hAnsiTheme="majorHAnsi" w:cstheme="majorHAnsi"/>
          <w:bCs/>
          <w:sz w:val="22"/>
          <w:szCs w:val="22"/>
        </w:rPr>
        <w:t>For more information visit</w:t>
      </w:r>
      <w:r>
        <w:rPr>
          <w:rFonts w:asciiTheme="majorHAnsi" w:hAnsiTheme="majorHAnsi" w:cstheme="majorHAnsi"/>
          <w:bCs/>
          <w:sz w:val="22"/>
          <w:szCs w:val="22"/>
        </w:rPr>
        <w:t xml:space="preserve"> ApartmentLove's website at</w:t>
      </w:r>
      <w:r w:rsidRPr="00F778D5">
        <w:rPr>
          <w:rFonts w:asciiTheme="majorHAnsi" w:hAnsiTheme="majorHAnsi" w:cstheme="majorHAnsi"/>
          <w:bCs/>
          <w:sz w:val="22"/>
          <w:szCs w:val="22"/>
        </w:rPr>
        <w:t xml:space="preserve"> </w:t>
      </w:r>
      <w:hyperlink r:id="rId9" w:history="1">
        <w:r w:rsidRPr="00F778D5">
          <w:rPr>
            <w:rStyle w:val="Hyperlink"/>
            <w:rFonts w:asciiTheme="majorHAnsi" w:hAnsiTheme="majorHAnsi" w:cstheme="majorHAnsi"/>
            <w:bCs/>
            <w:sz w:val="22"/>
            <w:szCs w:val="22"/>
          </w:rPr>
          <w:t>https://apartmentlove.com/investors</w:t>
        </w:r>
      </w:hyperlink>
      <w:r w:rsidRPr="00C64604">
        <w:rPr>
          <w:rStyle w:val="Hyperlink"/>
          <w:rFonts w:asciiTheme="majorHAnsi" w:hAnsiTheme="majorHAnsi" w:cstheme="majorHAnsi"/>
          <w:bCs/>
          <w:color w:val="auto"/>
          <w:sz w:val="22"/>
          <w:szCs w:val="22"/>
          <w:u w:val="none"/>
        </w:rPr>
        <w:t>,</w:t>
      </w:r>
      <w:r>
        <w:rPr>
          <w:rStyle w:val="Hyperlink"/>
          <w:rFonts w:asciiTheme="majorHAnsi" w:hAnsiTheme="majorHAnsi" w:cstheme="majorHAnsi"/>
          <w:bCs/>
          <w:sz w:val="22"/>
          <w:szCs w:val="22"/>
        </w:rPr>
        <w:t xml:space="preserve"> </w:t>
      </w:r>
      <w:r w:rsidRPr="00C64604">
        <w:rPr>
          <w:rStyle w:val="Hyperlink"/>
          <w:rFonts w:asciiTheme="majorHAnsi" w:hAnsiTheme="majorHAnsi" w:cstheme="majorHAnsi"/>
          <w:bCs/>
          <w:color w:val="auto"/>
          <w:sz w:val="22"/>
          <w:szCs w:val="22"/>
          <w:u w:val="none"/>
        </w:rPr>
        <w:t>ApartmentLove</w:t>
      </w:r>
      <w:r>
        <w:rPr>
          <w:rStyle w:val="Hyperlink"/>
          <w:rFonts w:asciiTheme="majorHAnsi" w:hAnsiTheme="majorHAnsi" w:cstheme="majorHAnsi"/>
          <w:bCs/>
          <w:color w:val="auto"/>
          <w:sz w:val="22"/>
          <w:szCs w:val="22"/>
          <w:u w:val="none"/>
        </w:rPr>
        <w:t>'</w:t>
      </w:r>
      <w:r w:rsidRPr="00C64604">
        <w:rPr>
          <w:rStyle w:val="Hyperlink"/>
          <w:rFonts w:asciiTheme="majorHAnsi" w:hAnsiTheme="majorHAnsi" w:cstheme="majorHAnsi"/>
          <w:bCs/>
          <w:color w:val="auto"/>
          <w:sz w:val="22"/>
          <w:szCs w:val="22"/>
          <w:u w:val="none"/>
        </w:rPr>
        <w:t xml:space="preserve">s profile on SEDAR+ at </w:t>
      </w:r>
      <w:hyperlink r:id="rId10" w:history="1">
        <w:r w:rsidRPr="006E3FD5">
          <w:rPr>
            <w:rStyle w:val="Hyperlink"/>
            <w:rFonts w:asciiTheme="majorHAnsi" w:hAnsiTheme="majorHAnsi" w:cstheme="majorHAnsi"/>
            <w:bCs/>
            <w:sz w:val="22"/>
            <w:szCs w:val="22"/>
          </w:rPr>
          <w:t>www.sedarplus.com</w:t>
        </w:r>
      </w:hyperlink>
      <w:r w:rsidRPr="005B509B">
        <w:rPr>
          <w:rStyle w:val="Hyperlink"/>
          <w:rFonts w:asciiTheme="majorHAnsi" w:hAnsiTheme="majorHAnsi" w:cstheme="majorHAnsi"/>
          <w:bCs/>
          <w:color w:val="auto"/>
          <w:sz w:val="22"/>
          <w:szCs w:val="22"/>
          <w:u w:val="none"/>
        </w:rPr>
        <w:t>,</w:t>
      </w:r>
      <w:r w:rsidRPr="00F778D5">
        <w:rPr>
          <w:rFonts w:asciiTheme="majorHAnsi" w:hAnsiTheme="majorHAnsi" w:cstheme="majorHAnsi"/>
          <w:bCs/>
          <w:sz w:val="22"/>
          <w:szCs w:val="22"/>
        </w:rPr>
        <w:t xml:space="preserve"> or contact:</w:t>
      </w:r>
    </w:p>
    <w:p w14:paraId="55FAC582" w14:textId="77777777" w:rsidR="00CA1C05" w:rsidRPr="00F778D5" w:rsidRDefault="00CA1C05" w:rsidP="00964A38">
      <w:pPr>
        <w:jc w:val="both"/>
        <w:rPr>
          <w:rFonts w:asciiTheme="majorHAnsi" w:hAnsiTheme="majorHAnsi" w:cstheme="majorHAnsi"/>
          <w:sz w:val="22"/>
          <w:szCs w:val="22"/>
        </w:rPr>
      </w:pPr>
    </w:p>
    <w:p w14:paraId="1077F342" w14:textId="77777777" w:rsidR="00CA1C05" w:rsidRPr="00571663" w:rsidRDefault="00000000" w:rsidP="00964A38">
      <w:pPr>
        <w:jc w:val="both"/>
        <w:rPr>
          <w:rFonts w:asciiTheme="majorHAnsi" w:hAnsiTheme="majorHAnsi" w:cstheme="majorHAnsi"/>
          <w:b/>
          <w:sz w:val="22"/>
          <w:szCs w:val="22"/>
        </w:rPr>
      </w:pPr>
      <w:r w:rsidRPr="00571663">
        <w:rPr>
          <w:rFonts w:asciiTheme="majorHAnsi" w:hAnsiTheme="majorHAnsi" w:cstheme="majorHAnsi"/>
          <w:b/>
          <w:sz w:val="22"/>
          <w:szCs w:val="22"/>
        </w:rPr>
        <w:t>Trevor Davidson</w:t>
      </w:r>
      <w:r w:rsidRPr="00571663">
        <w:rPr>
          <w:rFonts w:asciiTheme="majorHAnsi" w:hAnsiTheme="majorHAnsi" w:cstheme="majorHAnsi"/>
          <w:b/>
          <w:sz w:val="22"/>
          <w:szCs w:val="22"/>
        </w:rPr>
        <w:tab/>
      </w:r>
    </w:p>
    <w:p w14:paraId="64BBEC16" w14:textId="77777777" w:rsidR="00CA1C05" w:rsidRPr="00F778D5" w:rsidRDefault="00000000" w:rsidP="00964A38">
      <w:pPr>
        <w:jc w:val="both"/>
        <w:rPr>
          <w:rFonts w:asciiTheme="majorHAnsi" w:hAnsiTheme="majorHAnsi" w:cstheme="majorHAnsi"/>
          <w:sz w:val="22"/>
          <w:szCs w:val="22"/>
        </w:rPr>
      </w:pPr>
      <w:r w:rsidRPr="00F778D5">
        <w:rPr>
          <w:rFonts w:asciiTheme="majorHAnsi" w:hAnsiTheme="majorHAnsi" w:cstheme="majorHAnsi"/>
          <w:sz w:val="22"/>
          <w:szCs w:val="22"/>
        </w:rPr>
        <w:t>President &amp; CEO</w:t>
      </w:r>
    </w:p>
    <w:p w14:paraId="185D0247" w14:textId="77777777" w:rsidR="00CA1C05" w:rsidRPr="00F778D5" w:rsidRDefault="00000000" w:rsidP="00964A38">
      <w:pPr>
        <w:jc w:val="both"/>
        <w:rPr>
          <w:rFonts w:asciiTheme="majorHAnsi" w:hAnsiTheme="majorHAnsi" w:cstheme="majorHAnsi"/>
          <w:sz w:val="22"/>
          <w:szCs w:val="22"/>
        </w:rPr>
      </w:pPr>
      <w:r w:rsidRPr="00F778D5">
        <w:rPr>
          <w:rFonts w:asciiTheme="majorHAnsi" w:hAnsiTheme="majorHAnsi" w:cstheme="majorHAnsi"/>
          <w:sz w:val="22"/>
          <w:szCs w:val="22"/>
        </w:rPr>
        <w:t>ApartmentLove Inc.</w:t>
      </w:r>
    </w:p>
    <w:p w14:paraId="432D220E" w14:textId="77777777" w:rsidR="00CA1C05" w:rsidRPr="00F778D5" w:rsidRDefault="00000000" w:rsidP="00964A38">
      <w:pPr>
        <w:jc w:val="both"/>
        <w:rPr>
          <w:rFonts w:asciiTheme="majorHAnsi" w:hAnsiTheme="majorHAnsi" w:cstheme="majorHAnsi"/>
          <w:sz w:val="22"/>
          <w:szCs w:val="22"/>
        </w:rPr>
      </w:pPr>
      <w:hyperlink r:id="rId11" w:history="1">
        <w:r w:rsidRPr="00F778D5">
          <w:rPr>
            <w:rStyle w:val="Hyperlink"/>
            <w:rFonts w:asciiTheme="majorHAnsi" w:hAnsiTheme="majorHAnsi" w:cstheme="majorHAnsi"/>
            <w:sz w:val="22"/>
            <w:szCs w:val="22"/>
          </w:rPr>
          <w:t>tdavidson@apartmentlove.com</w:t>
        </w:r>
      </w:hyperlink>
      <w:r w:rsidRPr="00F778D5">
        <w:rPr>
          <w:rFonts w:asciiTheme="majorHAnsi" w:hAnsiTheme="majorHAnsi" w:cstheme="majorHAnsi"/>
          <w:sz w:val="22"/>
          <w:szCs w:val="22"/>
        </w:rPr>
        <w:t xml:space="preserve"> </w:t>
      </w:r>
    </w:p>
    <w:p w14:paraId="358038C5" w14:textId="77777777" w:rsidR="00CA1C05" w:rsidRPr="00F778D5" w:rsidRDefault="00000000" w:rsidP="00964A38">
      <w:pPr>
        <w:jc w:val="both"/>
        <w:rPr>
          <w:rFonts w:asciiTheme="majorHAnsi" w:hAnsiTheme="majorHAnsi" w:cstheme="majorHAnsi"/>
          <w:sz w:val="22"/>
          <w:szCs w:val="22"/>
        </w:rPr>
      </w:pPr>
      <w:r w:rsidRPr="00F778D5">
        <w:rPr>
          <w:rFonts w:asciiTheme="majorHAnsi" w:hAnsiTheme="majorHAnsi" w:cstheme="majorHAnsi"/>
          <w:sz w:val="22"/>
          <w:szCs w:val="22"/>
        </w:rPr>
        <w:t>(647) 272-9702</w:t>
      </w:r>
    </w:p>
    <w:p w14:paraId="130EB490" w14:textId="77777777" w:rsidR="00CA1C05" w:rsidRDefault="00CA1C05" w:rsidP="00964A38">
      <w:pPr>
        <w:jc w:val="both"/>
        <w:rPr>
          <w:rFonts w:asciiTheme="majorHAnsi" w:hAnsiTheme="majorHAnsi" w:cstheme="majorHAnsi"/>
          <w:sz w:val="22"/>
          <w:szCs w:val="22"/>
        </w:rPr>
      </w:pPr>
    </w:p>
    <w:p w14:paraId="3631A75E" w14:textId="77777777" w:rsidR="00CA1C05" w:rsidRDefault="00000000" w:rsidP="0056197E">
      <w:pPr>
        <w:jc w:val="both"/>
        <w:rPr>
          <w:rFonts w:asciiTheme="majorHAnsi" w:hAnsiTheme="majorHAnsi" w:cstheme="majorHAnsi"/>
          <w:sz w:val="22"/>
          <w:szCs w:val="22"/>
          <w:u w:val="single"/>
        </w:rPr>
      </w:pPr>
      <w:r w:rsidRPr="00C307C5">
        <w:rPr>
          <w:rFonts w:asciiTheme="majorHAnsi" w:hAnsiTheme="majorHAnsi" w:cstheme="majorHAnsi"/>
          <w:sz w:val="22"/>
          <w:szCs w:val="22"/>
          <w:u w:val="single"/>
        </w:rPr>
        <w:t>Disclaimer and Reader Advisory</w:t>
      </w:r>
    </w:p>
    <w:p w14:paraId="29EE9DB0" w14:textId="77777777" w:rsidR="00CA1C05" w:rsidRDefault="00CA1C05" w:rsidP="00C307C5">
      <w:pPr>
        <w:jc w:val="both"/>
        <w:rPr>
          <w:rFonts w:asciiTheme="majorHAnsi" w:hAnsiTheme="majorHAnsi" w:cstheme="majorHAnsi"/>
          <w:i/>
          <w:sz w:val="22"/>
          <w:szCs w:val="22"/>
        </w:rPr>
      </w:pPr>
    </w:p>
    <w:p w14:paraId="422428ED" w14:textId="77777777" w:rsidR="00CA1C05" w:rsidRPr="00BD0876" w:rsidRDefault="00000000" w:rsidP="00C307C5">
      <w:pPr>
        <w:jc w:val="both"/>
        <w:rPr>
          <w:rFonts w:asciiTheme="majorHAnsi" w:hAnsiTheme="majorHAnsi" w:cstheme="majorHAnsi"/>
          <w:i/>
          <w:sz w:val="22"/>
          <w:szCs w:val="22"/>
        </w:rPr>
      </w:pPr>
      <w:r w:rsidRPr="00BD0876">
        <w:rPr>
          <w:rFonts w:asciiTheme="majorHAnsi" w:hAnsiTheme="majorHAnsi" w:cstheme="majorHAnsi"/>
          <w:i/>
          <w:sz w:val="22"/>
          <w:szCs w:val="22"/>
        </w:rPr>
        <w:t xml:space="preserve">The </w:t>
      </w:r>
      <w:r w:rsidR="00D63017">
        <w:rPr>
          <w:rFonts w:asciiTheme="majorHAnsi" w:hAnsiTheme="majorHAnsi" w:cstheme="majorHAnsi"/>
          <w:i/>
          <w:sz w:val="22"/>
          <w:szCs w:val="22"/>
        </w:rPr>
        <w:t>Canadian Securities Exchange</w:t>
      </w:r>
      <w:r w:rsidRPr="00BD0876">
        <w:rPr>
          <w:rFonts w:asciiTheme="majorHAnsi" w:hAnsiTheme="majorHAnsi" w:cstheme="majorHAnsi"/>
          <w:i/>
          <w:sz w:val="22"/>
          <w:szCs w:val="22"/>
        </w:rPr>
        <w:t xml:space="preserve"> does not accept responsibility for the adequacy or accuracy of this news release. Certain information set forth in this news release may contain forward-looking statements that involve substantial known and unknown risks and uncertainties, certain of which are beyond the control of the Company. Forward-looking statements are frequently characterized by words such as </w:t>
      </w:r>
      <w:r>
        <w:rPr>
          <w:rFonts w:asciiTheme="majorHAnsi" w:hAnsiTheme="majorHAnsi" w:cstheme="majorHAnsi"/>
          <w:i/>
          <w:sz w:val="22"/>
          <w:szCs w:val="22"/>
        </w:rPr>
        <w:t>"</w:t>
      </w:r>
      <w:r w:rsidRPr="00BD0876">
        <w:rPr>
          <w:rFonts w:asciiTheme="majorHAnsi" w:hAnsiTheme="majorHAnsi" w:cstheme="majorHAnsi"/>
          <w:i/>
          <w:sz w:val="22"/>
          <w:szCs w:val="22"/>
        </w:rPr>
        <w:t>plan</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continue</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expect</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project</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intend</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believe</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anticipate</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estimate</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may</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will</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potential</w:t>
      </w:r>
      <w:r>
        <w:rPr>
          <w:rFonts w:asciiTheme="majorHAnsi" w:hAnsiTheme="majorHAnsi" w:cstheme="majorHAnsi"/>
          <w:i/>
          <w:sz w:val="22"/>
          <w:szCs w:val="22"/>
        </w:rPr>
        <w:t>"</w:t>
      </w:r>
      <w:r w:rsidRPr="00BD0876">
        <w:rPr>
          <w:rFonts w:asciiTheme="majorHAnsi" w:hAnsiTheme="majorHAnsi" w:cstheme="majorHAnsi"/>
          <w:i/>
          <w:sz w:val="22"/>
          <w:szCs w:val="22"/>
        </w:rPr>
        <w:t xml:space="preserve">, </w:t>
      </w:r>
      <w:r>
        <w:rPr>
          <w:rFonts w:asciiTheme="majorHAnsi" w:hAnsiTheme="majorHAnsi" w:cstheme="majorHAnsi"/>
          <w:i/>
          <w:sz w:val="22"/>
          <w:szCs w:val="22"/>
        </w:rPr>
        <w:t>"</w:t>
      </w:r>
      <w:r w:rsidRPr="00BD0876">
        <w:rPr>
          <w:rFonts w:asciiTheme="majorHAnsi" w:hAnsiTheme="majorHAnsi" w:cstheme="majorHAnsi"/>
          <w:i/>
          <w:sz w:val="22"/>
          <w:szCs w:val="22"/>
        </w:rPr>
        <w:t>proposed</w:t>
      </w:r>
      <w:r>
        <w:rPr>
          <w:rFonts w:asciiTheme="majorHAnsi" w:hAnsiTheme="majorHAnsi" w:cstheme="majorHAnsi"/>
          <w:i/>
          <w:sz w:val="22"/>
          <w:szCs w:val="22"/>
        </w:rPr>
        <w:t>"</w:t>
      </w:r>
      <w:r w:rsidRPr="00BD0876">
        <w:rPr>
          <w:rFonts w:asciiTheme="majorHAnsi" w:hAnsiTheme="majorHAnsi" w:cstheme="majorHAnsi"/>
          <w:i/>
          <w:sz w:val="22"/>
          <w:szCs w:val="22"/>
        </w:rPr>
        <w:t xml:space="preserve"> and other similar words, or statements that certain events or conditions </w:t>
      </w:r>
      <w:r>
        <w:rPr>
          <w:rFonts w:asciiTheme="majorHAnsi" w:hAnsiTheme="majorHAnsi" w:cstheme="majorHAnsi"/>
          <w:i/>
          <w:sz w:val="22"/>
          <w:szCs w:val="22"/>
        </w:rPr>
        <w:t>"</w:t>
      </w:r>
      <w:r w:rsidRPr="00BD0876">
        <w:rPr>
          <w:rFonts w:asciiTheme="majorHAnsi" w:hAnsiTheme="majorHAnsi" w:cstheme="majorHAnsi"/>
          <w:i/>
          <w:sz w:val="22"/>
          <w:szCs w:val="22"/>
        </w:rPr>
        <w:t>may</w:t>
      </w:r>
      <w:r>
        <w:rPr>
          <w:rFonts w:asciiTheme="majorHAnsi" w:hAnsiTheme="majorHAnsi" w:cstheme="majorHAnsi"/>
          <w:i/>
          <w:sz w:val="22"/>
          <w:szCs w:val="22"/>
        </w:rPr>
        <w:t>"</w:t>
      </w:r>
      <w:r w:rsidRPr="00BD0876">
        <w:rPr>
          <w:rFonts w:asciiTheme="majorHAnsi" w:hAnsiTheme="majorHAnsi" w:cstheme="majorHAnsi"/>
          <w:i/>
          <w:sz w:val="22"/>
          <w:szCs w:val="22"/>
        </w:rPr>
        <w:t xml:space="preserve"> or </w:t>
      </w:r>
      <w:r>
        <w:rPr>
          <w:rFonts w:asciiTheme="majorHAnsi" w:hAnsiTheme="majorHAnsi" w:cstheme="majorHAnsi"/>
          <w:i/>
          <w:sz w:val="22"/>
          <w:szCs w:val="22"/>
        </w:rPr>
        <w:t>"</w:t>
      </w:r>
      <w:r w:rsidRPr="00BD0876">
        <w:rPr>
          <w:rFonts w:asciiTheme="majorHAnsi" w:hAnsiTheme="majorHAnsi" w:cstheme="majorHAnsi"/>
          <w:i/>
          <w:sz w:val="22"/>
          <w:szCs w:val="22"/>
        </w:rPr>
        <w:t>will</w:t>
      </w:r>
      <w:r>
        <w:rPr>
          <w:rFonts w:asciiTheme="majorHAnsi" w:hAnsiTheme="majorHAnsi" w:cstheme="majorHAnsi"/>
          <w:i/>
          <w:sz w:val="22"/>
          <w:szCs w:val="22"/>
        </w:rPr>
        <w:t>"</w:t>
      </w:r>
      <w:r w:rsidRPr="00BD0876">
        <w:rPr>
          <w:rFonts w:asciiTheme="majorHAnsi" w:hAnsiTheme="majorHAnsi" w:cstheme="majorHAnsi"/>
          <w:i/>
          <w:sz w:val="22"/>
          <w:szCs w:val="22"/>
        </w:rPr>
        <w:t xml:space="preserve"> occur. These statements are only predictions. Readers are cautioned that the assumptions used in the preparation of such information, although considered reasonable at the time of preparation, may prove to be imprecise and, as such, undue reliance should not be placed on forward-looking statements. Forward looking statements include but are not limited to the successful </w:t>
      </w:r>
      <w:r>
        <w:rPr>
          <w:rFonts w:asciiTheme="majorHAnsi" w:hAnsiTheme="majorHAnsi" w:cstheme="majorHAnsi"/>
          <w:i/>
          <w:sz w:val="22"/>
          <w:szCs w:val="22"/>
        </w:rPr>
        <w:t>filing of</w:t>
      </w:r>
      <w:r w:rsidRPr="00764225">
        <w:rPr>
          <w:rFonts w:asciiTheme="majorHAnsi" w:hAnsiTheme="majorHAnsi" w:cstheme="majorHAnsi"/>
          <w:i/>
          <w:sz w:val="22"/>
          <w:szCs w:val="22"/>
        </w:rPr>
        <w:t xml:space="preserve"> the Required Filings by </w:t>
      </w:r>
      <w:r w:rsidR="00B45AD4" w:rsidRPr="00B45AD4">
        <w:rPr>
          <w:rFonts w:asciiTheme="majorHAnsi" w:hAnsiTheme="majorHAnsi" w:cstheme="majorHAnsi"/>
          <w:i/>
          <w:sz w:val="22"/>
          <w:szCs w:val="22"/>
        </w:rPr>
        <w:t xml:space="preserve">May </w:t>
      </w:r>
      <w:r w:rsidR="00420736">
        <w:rPr>
          <w:rFonts w:asciiTheme="majorHAnsi" w:hAnsiTheme="majorHAnsi" w:cstheme="majorHAnsi"/>
          <w:i/>
          <w:sz w:val="22"/>
          <w:szCs w:val="22"/>
        </w:rPr>
        <w:t>17</w:t>
      </w:r>
      <w:r w:rsidR="00B45AD4" w:rsidRPr="00B45AD4">
        <w:rPr>
          <w:rFonts w:asciiTheme="majorHAnsi" w:hAnsiTheme="majorHAnsi" w:cstheme="majorHAnsi"/>
          <w:i/>
          <w:sz w:val="22"/>
          <w:szCs w:val="22"/>
        </w:rPr>
        <w:t>, 2024</w:t>
      </w:r>
      <w:r w:rsidR="00D63017">
        <w:rPr>
          <w:rFonts w:asciiTheme="majorHAnsi" w:hAnsiTheme="majorHAnsi" w:cstheme="majorHAnsi"/>
          <w:i/>
          <w:sz w:val="22"/>
          <w:szCs w:val="22"/>
        </w:rPr>
        <w:t xml:space="preserve">, </w:t>
      </w:r>
      <w:r w:rsidR="00D63017" w:rsidRPr="00D63017">
        <w:rPr>
          <w:rFonts w:asciiTheme="majorHAnsi" w:hAnsiTheme="majorHAnsi" w:cstheme="majorHAnsi"/>
          <w:i/>
          <w:sz w:val="22"/>
          <w:szCs w:val="22"/>
        </w:rPr>
        <w:t>and in any event within two months after the Filing Deadline</w:t>
      </w:r>
      <w:r w:rsidRPr="00BD0876">
        <w:rPr>
          <w:rFonts w:asciiTheme="majorHAnsi" w:hAnsiTheme="majorHAnsi" w:cstheme="majorHAnsi"/>
          <w:i/>
          <w:sz w:val="22"/>
          <w:szCs w:val="22"/>
        </w:rPr>
        <w:t xml:space="preserve">. The Company assumes no obligation to update forward-looking statements, whether </w:t>
      </w:r>
      <w:proofErr w:type="gramStart"/>
      <w:r w:rsidRPr="00BD0876">
        <w:rPr>
          <w:rFonts w:asciiTheme="majorHAnsi" w:hAnsiTheme="majorHAnsi" w:cstheme="majorHAnsi"/>
          <w:i/>
          <w:sz w:val="22"/>
          <w:szCs w:val="22"/>
        </w:rPr>
        <w:t>as a result of</w:t>
      </w:r>
      <w:proofErr w:type="gramEnd"/>
      <w:r w:rsidRPr="00BD0876">
        <w:rPr>
          <w:rFonts w:asciiTheme="majorHAnsi" w:hAnsiTheme="majorHAnsi" w:cstheme="majorHAnsi"/>
          <w:i/>
          <w:sz w:val="22"/>
          <w:szCs w:val="22"/>
        </w:rPr>
        <w:t xml:space="preserve"> new information, future events, or otherwise, except as required by applicable law.</w:t>
      </w:r>
    </w:p>
    <w:p w14:paraId="0042EA96" w14:textId="77777777" w:rsidR="00CA1C05" w:rsidRPr="00BD0876" w:rsidRDefault="00CA1C05" w:rsidP="00C307C5">
      <w:pPr>
        <w:jc w:val="both"/>
        <w:rPr>
          <w:rFonts w:asciiTheme="majorHAnsi" w:hAnsiTheme="majorHAnsi" w:cstheme="majorHAnsi"/>
          <w:i/>
          <w:sz w:val="22"/>
          <w:szCs w:val="22"/>
        </w:rPr>
      </w:pPr>
    </w:p>
    <w:p w14:paraId="222E31D8" w14:textId="77777777" w:rsidR="00CA1C05" w:rsidRPr="00BD0876" w:rsidRDefault="00000000" w:rsidP="00C307C5">
      <w:pPr>
        <w:jc w:val="both"/>
        <w:rPr>
          <w:rFonts w:asciiTheme="majorHAnsi" w:hAnsiTheme="majorHAnsi" w:cstheme="majorHAnsi"/>
          <w:i/>
          <w:sz w:val="22"/>
          <w:szCs w:val="22"/>
        </w:rPr>
      </w:pPr>
      <w:r w:rsidRPr="00BD0876">
        <w:rPr>
          <w:rFonts w:asciiTheme="majorHAnsi" w:hAnsiTheme="majorHAnsi" w:cstheme="majorHAnsi"/>
          <w:i/>
          <w:sz w:val="22"/>
          <w:szCs w:val="22"/>
        </w:rPr>
        <w:t>Risk factors can also be found in the Company</w:t>
      </w:r>
      <w:r>
        <w:rPr>
          <w:rFonts w:asciiTheme="majorHAnsi" w:hAnsiTheme="majorHAnsi" w:cstheme="majorHAnsi"/>
          <w:i/>
          <w:sz w:val="22"/>
          <w:szCs w:val="22"/>
        </w:rPr>
        <w:t>'</w:t>
      </w:r>
      <w:r w:rsidRPr="00BD0876">
        <w:rPr>
          <w:rFonts w:asciiTheme="majorHAnsi" w:hAnsiTheme="majorHAnsi" w:cstheme="majorHAnsi"/>
          <w:i/>
          <w:sz w:val="22"/>
          <w:szCs w:val="22"/>
        </w:rPr>
        <w:t>s continuous disclosure documents which have been filed on SEDAR</w:t>
      </w:r>
      <w:r>
        <w:rPr>
          <w:rFonts w:asciiTheme="majorHAnsi" w:hAnsiTheme="majorHAnsi" w:cstheme="majorHAnsi"/>
          <w:i/>
          <w:sz w:val="22"/>
          <w:szCs w:val="22"/>
        </w:rPr>
        <w:t>+</w:t>
      </w:r>
      <w:r w:rsidRPr="00BD0876">
        <w:rPr>
          <w:rFonts w:asciiTheme="majorHAnsi" w:hAnsiTheme="majorHAnsi" w:cstheme="majorHAnsi"/>
          <w:i/>
          <w:sz w:val="22"/>
          <w:szCs w:val="22"/>
        </w:rPr>
        <w:t xml:space="preserve"> and can be accessed at </w:t>
      </w:r>
      <w:r w:rsidRPr="00623A8F">
        <w:rPr>
          <w:rFonts w:asciiTheme="majorHAnsi" w:hAnsiTheme="majorHAnsi" w:cstheme="majorHAnsi"/>
          <w:i/>
          <w:sz w:val="22"/>
          <w:szCs w:val="22"/>
        </w:rPr>
        <w:t>www.sedarplus</w:t>
      </w:r>
      <w:r>
        <w:rPr>
          <w:rFonts w:asciiTheme="majorHAnsi" w:hAnsiTheme="majorHAnsi" w:cstheme="majorHAnsi"/>
          <w:i/>
          <w:sz w:val="22"/>
          <w:szCs w:val="22"/>
        </w:rPr>
        <w:t>.com</w:t>
      </w:r>
      <w:r w:rsidRPr="00BD0876">
        <w:rPr>
          <w:rFonts w:asciiTheme="majorHAnsi" w:hAnsiTheme="majorHAnsi" w:cstheme="majorHAnsi"/>
          <w:i/>
          <w:sz w:val="22"/>
          <w:szCs w:val="22"/>
        </w:rPr>
        <w:t>. Because of the risks, uncertainties, and assumptions contained herein, investors should not place any undue reliance on forward looking information. The foregoing statements expressly qualify any forward-looking information contained herein.</w:t>
      </w:r>
    </w:p>
    <w:p w14:paraId="613AEB88" w14:textId="77777777" w:rsidR="00CA1C05" w:rsidRDefault="00CA1C05" w:rsidP="00964A38">
      <w:pPr>
        <w:jc w:val="both"/>
        <w:rPr>
          <w:rFonts w:asciiTheme="majorHAnsi" w:hAnsiTheme="majorHAnsi" w:cstheme="majorHAnsi"/>
          <w:i/>
          <w:sz w:val="22"/>
          <w:szCs w:val="22"/>
        </w:rPr>
      </w:pPr>
    </w:p>
    <w:p w14:paraId="2C6AB43F" w14:textId="77777777" w:rsidR="00CA1C05" w:rsidRDefault="00CA1C05" w:rsidP="002469DE">
      <w:pPr>
        <w:jc w:val="both"/>
        <w:rPr>
          <w:rFonts w:asciiTheme="majorHAnsi" w:hAnsiTheme="majorHAnsi" w:cstheme="majorHAnsi"/>
          <w:bCs/>
        </w:rPr>
      </w:pPr>
    </w:p>
    <w:p w14:paraId="1491A7AF" w14:textId="77777777" w:rsidR="00CA1C05" w:rsidRPr="00D13452" w:rsidRDefault="00CA1C05" w:rsidP="002469DE">
      <w:pPr>
        <w:jc w:val="both"/>
        <w:rPr>
          <w:rFonts w:asciiTheme="majorHAnsi" w:hAnsiTheme="majorHAnsi" w:cstheme="majorHAnsi"/>
          <w:bCs/>
        </w:rPr>
      </w:pPr>
    </w:p>
    <w:p w14:paraId="32DAB366" w14:textId="77777777" w:rsidR="00CA1C05" w:rsidRPr="00D13452" w:rsidRDefault="00000000" w:rsidP="002469DE">
      <w:pPr>
        <w:jc w:val="center"/>
        <w:rPr>
          <w:rFonts w:asciiTheme="majorHAnsi" w:hAnsiTheme="majorHAnsi" w:cstheme="majorHAnsi"/>
          <w:i/>
          <w:sz w:val="20"/>
          <w:szCs w:val="20"/>
        </w:rPr>
      </w:pPr>
      <w:r w:rsidRPr="00D13452">
        <w:rPr>
          <w:rFonts w:asciiTheme="majorHAnsi" w:hAnsiTheme="majorHAnsi" w:cstheme="majorHAnsi"/>
          <w:i/>
          <w:sz w:val="20"/>
          <w:szCs w:val="20"/>
        </w:rPr>
        <w:t>- - - - - - - - - - - - - - - - - - - - - - - - - - - - - - - - - - - - - - - - - - - -</w:t>
      </w:r>
    </w:p>
    <w:p w14:paraId="0B212D32" w14:textId="77777777" w:rsidR="00CA1C05" w:rsidRPr="00D13452" w:rsidRDefault="00000000" w:rsidP="002469DE">
      <w:pPr>
        <w:jc w:val="center"/>
        <w:rPr>
          <w:rFonts w:asciiTheme="majorHAnsi" w:hAnsiTheme="majorHAnsi" w:cstheme="majorHAnsi"/>
          <w:i/>
          <w:sz w:val="20"/>
          <w:szCs w:val="20"/>
        </w:rPr>
      </w:pPr>
      <w:r w:rsidRPr="00D13452">
        <w:rPr>
          <w:rFonts w:asciiTheme="majorHAnsi" w:hAnsiTheme="majorHAnsi" w:cstheme="majorHAnsi"/>
          <w:iCs/>
          <w:sz w:val="20"/>
          <w:szCs w:val="20"/>
        </w:rPr>
        <w:t>ApartmentLove® |</w:t>
      </w:r>
      <w:r w:rsidRPr="00D13452">
        <w:rPr>
          <w:rFonts w:asciiTheme="majorHAnsi" w:hAnsiTheme="majorHAnsi" w:cstheme="majorHAnsi"/>
          <w:i/>
          <w:sz w:val="20"/>
          <w:szCs w:val="20"/>
        </w:rPr>
        <w:t xml:space="preserve"> the feeling of home</w:t>
      </w:r>
    </w:p>
    <w:p w14:paraId="12CF822D" w14:textId="77777777" w:rsidR="00CA1C05" w:rsidRPr="00E869F0" w:rsidRDefault="00CA1C05" w:rsidP="00E869F0">
      <w:pPr>
        <w:rPr>
          <w:rFonts w:asciiTheme="majorHAnsi" w:hAnsiTheme="majorHAnsi" w:cstheme="majorHAnsi"/>
          <w:sz w:val="20"/>
          <w:szCs w:val="20"/>
        </w:rPr>
      </w:pPr>
    </w:p>
    <w:sectPr w:rsidR="00CA1C05" w:rsidRPr="00E869F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FFDFE" w14:textId="77777777" w:rsidR="00272229" w:rsidRDefault="00272229">
      <w:r>
        <w:separator/>
      </w:r>
    </w:p>
  </w:endnote>
  <w:endnote w:type="continuationSeparator" w:id="0">
    <w:p w14:paraId="56D75C47" w14:textId="77777777" w:rsidR="00272229" w:rsidRDefault="0027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6CE05" w14:textId="77777777" w:rsidR="00EF2283" w:rsidRDefault="00EF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B9713" w14:textId="77777777" w:rsidR="002469DE" w:rsidRDefault="00000000" w:rsidP="002469DE">
    <w:pPr>
      <w:pBdr>
        <w:top w:val="nil"/>
        <w:left w:val="nil"/>
        <w:bottom w:val="nil"/>
        <w:right w:val="nil"/>
        <w:between w:val="nil"/>
      </w:pBdr>
      <w:tabs>
        <w:tab w:val="center" w:pos="4680"/>
        <w:tab w:val="right" w:pos="9360"/>
      </w:tabs>
      <w:jc w:val="center"/>
      <w:rPr>
        <w:color w:val="000000"/>
        <w:sz w:val="18"/>
        <w:szCs w:val="18"/>
      </w:rPr>
    </w:pPr>
    <w:r>
      <w:rPr>
        <w:noProof/>
      </w:rPr>
      <mc:AlternateContent>
        <mc:Choice Requires="wps">
          <w:drawing>
            <wp:anchor distT="0" distB="0" distL="114300" distR="114300" simplePos="0" relativeHeight="251658240" behindDoc="0" locked="0" layoutInCell="1" allowOverlap="1" wp14:anchorId="550C481A" wp14:editId="5336DFB7">
              <wp:simplePos x="0" y="0"/>
              <wp:positionH relativeFrom="column">
                <wp:posOffset>838200</wp:posOffset>
              </wp:positionH>
              <wp:positionV relativeFrom="paragraph">
                <wp:posOffset>30496</wp:posOffset>
              </wp:positionV>
              <wp:extent cx="4267200" cy="12700"/>
              <wp:effectExtent l="0" t="0" r="0" b="0"/>
              <wp:wrapNone/>
              <wp:docPr id="2117722318" name="Straight Arrow Connector 2117722318"/>
              <wp:cNvGraphicFramePr/>
              <a:graphic xmlns:a="http://schemas.openxmlformats.org/drawingml/2006/main">
                <a:graphicData uri="http://schemas.microsoft.com/office/word/2010/wordprocessingShape">
                  <wps:wsp>
                    <wps:cNvCnPr/>
                    <wps:spPr>
                      <a:xfrm>
                        <a:off x="3212400" y="3780000"/>
                        <a:ext cx="4267200" cy="0"/>
                      </a:xfrm>
                      <a:prstGeom prst="straightConnector1">
                        <a:avLst/>
                      </a:prstGeom>
                      <a:noFill/>
                      <a:ln w="9525">
                        <a:solidFill>
                          <a:schemeClr val="accent1"/>
                        </a:solidFill>
                        <a:prstDash val="solid"/>
                        <a:miter lim="800000"/>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17722318" o:spid="_x0000_s2049" type="#_x0000_t32" style="width:336pt;height:1pt;margin-top:2.4pt;margin-left:66pt;mso-wrap-distance-bottom:0;mso-wrap-distance-left:9pt;mso-wrap-distance-right:9pt;mso-wrap-distance-top:0;mso-wrap-style:square;position:absolute;visibility:visible;z-index:251659264" strokecolor="#4472c4">
              <v:stroke joinstyle="miter" startarrowwidth="narrow" startarrowlength="short" endarrowwidth="narrow" endarrowlength="short"/>
            </v:shape>
          </w:pict>
        </mc:Fallback>
      </mc:AlternateContent>
    </w:r>
  </w:p>
  <w:p w14:paraId="557FB561" w14:textId="77777777" w:rsidR="00623A8F" w:rsidRDefault="00000000" w:rsidP="002469DE">
    <w:pPr>
      <w:pBdr>
        <w:top w:val="nil"/>
        <w:left w:val="nil"/>
        <w:bottom w:val="nil"/>
        <w:right w:val="nil"/>
        <w:between w:val="nil"/>
      </w:pBdr>
      <w:tabs>
        <w:tab w:val="center" w:pos="4680"/>
        <w:tab w:val="right" w:pos="9360"/>
      </w:tabs>
      <w:jc w:val="center"/>
      <w:rPr>
        <w:color w:val="000000"/>
        <w:sz w:val="18"/>
        <w:szCs w:val="18"/>
      </w:rPr>
    </w:pPr>
    <w:r>
      <w:rPr>
        <w:color w:val="000000"/>
        <w:sz w:val="18"/>
        <w:szCs w:val="18"/>
      </w:rPr>
      <w:t xml:space="preserve">ApartmentLove Inc. (CSE: APLV) </w:t>
    </w:r>
    <w:r w:rsidR="009425CB" w:rsidRPr="00E42AF6">
      <w:rPr>
        <w:color w:val="000000"/>
        <w:sz w:val="18"/>
        <w:szCs w:val="18"/>
      </w:rPr>
      <w:t>| 130 King Street West, Suite 1900, Toronto, ON M5X 1E3</w:t>
    </w:r>
  </w:p>
  <w:p w14:paraId="1F5E1F49" w14:textId="77777777" w:rsidR="00623A8F" w:rsidRDefault="00623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0D747" w14:textId="77777777" w:rsidR="00EF2283" w:rsidRDefault="00EF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7847C6" w14:textId="77777777" w:rsidR="00272229" w:rsidRDefault="00272229">
      <w:r>
        <w:separator/>
      </w:r>
    </w:p>
  </w:footnote>
  <w:footnote w:type="continuationSeparator" w:id="0">
    <w:p w14:paraId="7521F62E" w14:textId="77777777" w:rsidR="00272229" w:rsidRDefault="0027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28A68" w14:textId="77777777" w:rsidR="00EF2283" w:rsidRDefault="00EF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2C325C" w14:textId="77777777" w:rsidR="00B269DD" w:rsidRDefault="00000000">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7A80EB7C" wp14:editId="3ED6E497">
          <wp:extent cx="3680779" cy="60965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stretch>
                    <a:fillRect/>
                  </a:stretch>
                </pic:blipFill>
                <pic:spPr>
                  <a:xfrm>
                    <a:off x="0" y="0"/>
                    <a:ext cx="3680779" cy="609653"/>
                  </a:xfrm>
                  <a:prstGeom prst="rect">
                    <a:avLst/>
                  </a:prstGeom>
                </pic:spPr>
              </pic:pic>
            </a:graphicData>
          </a:graphic>
        </wp:inline>
      </w:drawing>
    </w:r>
  </w:p>
  <w:p w14:paraId="3294DA99" w14:textId="77777777" w:rsidR="00DB1B72" w:rsidRDefault="00DB1B72">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B32B93" w14:textId="77777777" w:rsidR="00EF2283" w:rsidRDefault="00EF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E2C13"/>
    <w:multiLevelType w:val="hybridMultilevel"/>
    <w:tmpl w:val="2F4488BC"/>
    <w:lvl w:ilvl="0" w:tplc="7618FBB0">
      <w:start w:val="1"/>
      <w:numFmt w:val="bullet"/>
      <w:lvlText w:val=""/>
      <w:lvlJc w:val="left"/>
      <w:pPr>
        <w:ind w:left="720" w:hanging="360"/>
      </w:pPr>
      <w:rPr>
        <w:rFonts w:ascii="Symbol" w:hAnsi="Symbol" w:hint="default"/>
      </w:rPr>
    </w:lvl>
    <w:lvl w:ilvl="1" w:tplc="52504138" w:tentative="1">
      <w:start w:val="1"/>
      <w:numFmt w:val="bullet"/>
      <w:lvlText w:val="o"/>
      <w:lvlJc w:val="left"/>
      <w:pPr>
        <w:ind w:left="1440" w:hanging="360"/>
      </w:pPr>
      <w:rPr>
        <w:rFonts w:ascii="Courier New" w:hAnsi="Courier New" w:cs="Courier New" w:hint="default"/>
      </w:rPr>
    </w:lvl>
    <w:lvl w:ilvl="2" w:tplc="56D0DA1E" w:tentative="1">
      <w:start w:val="1"/>
      <w:numFmt w:val="bullet"/>
      <w:lvlText w:val=""/>
      <w:lvlJc w:val="left"/>
      <w:pPr>
        <w:ind w:left="2160" w:hanging="360"/>
      </w:pPr>
      <w:rPr>
        <w:rFonts w:ascii="Wingdings" w:hAnsi="Wingdings" w:hint="default"/>
      </w:rPr>
    </w:lvl>
    <w:lvl w:ilvl="3" w:tplc="37AE7640" w:tentative="1">
      <w:start w:val="1"/>
      <w:numFmt w:val="bullet"/>
      <w:lvlText w:val=""/>
      <w:lvlJc w:val="left"/>
      <w:pPr>
        <w:ind w:left="2880" w:hanging="360"/>
      </w:pPr>
      <w:rPr>
        <w:rFonts w:ascii="Symbol" w:hAnsi="Symbol" w:hint="default"/>
      </w:rPr>
    </w:lvl>
    <w:lvl w:ilvl="4" w:tplc="D2886192" w:tentative="1">
      <w:start w:val="1"/>
      <w:numFmt w:val="bullet"/>
      <w:lvlText w:val="o"/>
      <w:lvlJc w:val="left"/>
      <w:pPr>
        <w:ind w:left="3600" w:hanging="360"/>
      </w:pPr>
      <w:rPr>
        <w:rFonts w:ascii="Courier New" w:hAnsi="Courier New" w:cs="Courier New" w:hint="default"/>
      </w:rPr>
    </w:lvl>
    <w:lvl w:ilvl="5" w:tplc="A02052B2" w:tentative="1">
      <w:start w:val="1"/>
      <w:numFmt w:val="bullet"/>
      <w:lvlText w:val=""/>
      <w:lvlJc w:val="left"/>
      <w:pPr>
        <w:ind w:left="4320" w:hanging="360"/>
      </w:pPr>
      <w:rPr>
        <w:rFonts w:ascii="Wingdings" w:hAnsi="Wingdings" w:hint="default"/>
      </w:rPr>
    </w:lvl>
    <w:lvl w:ilvl="6" w:tplc="C80E6736" w:tentative="1">
      <w:start w:val="1"/>
      <w:numFmt w:val="bullet"/>
      <w:lvlText w:val=""/>
      <w:lvlJc w:val="left"/>
      <w:pPr>
        <w:ind w:left="5040" w:hanging="360"/>
      </w:pPr>
      <w:rPr>
        <w:rFonts w:ascii="Symbol" w:hAnsi="Symbol" w:hint="default"/>
      </w:rPr>
    </w:lvl>
    <w:lvl w:ilvl="7" w:tplc="F752CD3C" w:tentative="1">
      <w:start w:val="1"/>
      <w:numFmt w:val="bullet"/>
      <w:lvlText w:val="o"/>
      <w:lvlJc w:val="left"/>
      <w:pPr>
        <w:ind w:left="5760" w:hanging="360"/>
      </w:pPr>
      <w:rPr>
        <w:rFonts w:ascii="Courier New" w:hAnsi="Courier New" w:cs="Courier New" w:hint="default"/>
      </w:rPr>
    </w:lvl>
    <w:lvl w:ilvl="8" w:tplc="10445FBC" w:tentative="1">
      <w:start w:val="1"/>
      <w:numFmt w:val="bullet"/>
      <w:lvlText w:val=""/>
      <w:lvlJc w:val="left"/>
      <w:pPr>
        <w:ind w:left="6480" w:hanging="360"/>
      </w:pPr>
      <w:rPr>
        <w:rFonts w:ascii="Wingdings" w:hAnsi="Wingdings" w:hint="default"/>
      </w:rPr>
    </w:lvl>
  </w:abstractNum>
  <w:abstractNum w:abstractNumId="1" w15:restartNumberingAfterBreak="0">
    <w:nsid w:val="569433A2"/>
    <w:multiLevelType w:val="hybridMultilevel"/>
    <w:tmpl w:val="168409D8"/>
    <w:lvl w:ilvl="0" w:tplc="1B34E9B4">
      <w:numFmt w:val="bullet"/>
      <w:lvlText w:val="-"/>
      <w:lvlJc w:val="left"/>
      <w:pPr>
        <w:ind w:left="1080" w:hanging="720"/>
      </w:pPr>
      <w:rPr>
        <w:rFonts w:ascii="Calibri" w:eastAsia="Calibri" w:hAnsi="Calibri" w:cs="Calibri" w:hint="default"/>
      </w:rPr>
    </w:lvl>
    <w:lvl w:ilvl="1" w:tplc="49F4A952" w:tentative="1">
      <w:start w:val="1"/>
      <w:numFmt w:val="bullet"/>
      <w:lvlText w:val="o"/>
      <w:lvlJc w:val="left"/>
      <w:pPr>
        <w:ind w:left="1440" w:hanging="360"/>
      </w:pPr>
      <w:rPr>
        <w:rFonts w:ascii="Courier New" w:hAnsi="Courier New" w:cs="Courier New" w:hint="default"/>
      </w:rPr>
    </w:lvl>
    <w:lvl w:ilvl="2" w:tplc="4824E27E" w:tentative="1">
      <w:start w:val="1"/>
      <w:numFmt w:val="bullet"/>
      <w:lvlText w:val=""/>
      <w:lvlJc w:val="left"/>
      <w:pPr>
        <w:ind w:left="2160" w:hanging="360"/>
      </w:pPr>
      <w:rPr>
        <w:rFonts w:ascii="Wingdings" w:hAnsi="Wingdings" w:hint="default"/>
      </w:rPr>
    </w:lvl>
    <w:lvl w:ilvl="3" w:tplc="A418AFDA" w:tentative="1">
      <w:start w:val="1"/>
      <w:numFmt w:val="bullet"/>
      <w:lvlText w:val=""/>
      <w:lvlJc w:val="left"/>
      <w:pPr>
        <w:ind w:left="2880" w:hanging="360"/>
      </w:pPr>
      <w:rPr>
        <w:rFonts w:ascii="Symbol" w:hAnsi="Symbol" w:hint="default"/>
      </w:rPr>
    </w:lvl>
    <w:lvl w:ilvl="4" w:tplc="D09CAAE6" w:tentative="1">
      <w:start w:val="1"/>
      <w:numFmt w:val="bullet"/>
      <w:lvlText w:val="o"/>
      <w:lvlJc w:val="left"/>
      <w:pPr>
        <w:ind w:left="3600" w:hanging="360"/>
      </w:pPr>
      <w:rPr>
        <w:rFonts w:ascii="Courier New" w:hAnsi="Courier New" w:cs="Courier New" w:hint="default"/>
      </w:rPr>
    </w:lvl>
    <w:lvl w:ilvl="5" w:tplc="DB6EACE4" w:tentative="1">
      <w:start w:val="1"/>
      <w:numFmt w:val="bullet"/>
      <w:lvlText w:val=""/>
      <w:lvlJc w:val="left"/>
      <w:pPr>
        <w:ind w:left="4320" w:hanging="360"/>
      </w:pPr>
      <w:rPr>
        <w:rFonts w:ascii="Wingdings" w:hAnsi="Wingdings" w:hint="default"/>
      </w:rPr>
    </w:lvl>
    <w:lvl w:ilvl="6" w:tplc="2654D60A" w:tentative="1">
      <w:start w:val="1"/>
      <w:numFmt w:val="bullet"/>
      <w:lvlText w:val=""/>
      <w:lvlJc w:val="left"/>
      <w:pPr>
        <w:ind w:left="5040" w:hanging="360"/>
      </w:pPr>
      <w:rPr>
        <w:rFonts w:ascii="Symbol" w:hAnsi="Symbol" w:hint="default"/>
      </w:rPr>
    </w:lvl>
    <w:lvl w:ilvl="7" w:tplc="C44ACE1A" w:tentative="1">
      <w:start w:val="1"/>
      <w:numFmt w:val="bullet"/>
      <w:lvlText w:val="o"/>
      <w:lvlJc w:val="left"/>
      <w:pPr>
        <w:ind w:left="5760" w:hanging="360"/>
      </w:pPr>
      <w:rPr>
        <w:rFonts w:ascii="Courier New" w:hAnsi="Courier New" w:cs="Courier New" w:hint="default"/>
      </w:rPr>
    </w:lvl>
    <w:lvl w:ilvl="8" w:tplc="5C3A860C" w:tentative="1">
      <w:start w:val="1"/>
      <w:numFmt w:val="bullet"/>
      <w:lvlText w:val=""/>
      <w:lvlJc w:val="left"/>
      <w:pPr>
        <w:ind w:left="6480" w:hanging="360"/>
      </w:pPr>
      <w:rPr>
        <w:rFonts w:ascii="Wingdings" w:hAnsi="Wingdings" w:hint="default"/>
      </w:rPr>
    </w:lvl>
  </w:abstractNum>
  <w:num w:numId="1" w16cid:durableId="162859065">
    <w:abstractNumId w:val="0"/>
  </w:num>
  <w:num w:numId="2" w16cid:durableId="1471512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6B"/>
    <w:rsid w:val="00004CFC"/>
    <w:rsid w:val="000166FF"/>
    <w:rsid w:val="0002276F"/>
    <w:rsid w:val="000300B2"/>
    <w:rsid w:val="00031A68"/>
    <w:rsid w:val="00031B70"/>
    <w:rsid w:val="0003227F"/>
    <w:rsid w:val="00036BD5"/>
    <w:rsid w:val="00037243"/>
    <w:rsid w:val="0004340C"/>
    <w:rsid w:val="000436E8"/>
    <w:rsid w:val="00044756"/>
    <w:rsid w:val="0005096B"/>
    <w:rsid w:val="0005239B"/>
    <w:rsid w:val="00065783"/>
    <w:rsid w:val="000672FF"/>
    <w:rsid w:val="00072393"/>
    <w:rsid w:val="00076FEC"/>
    <w:rsid w:val="00091597"/>
    <w:rsid w:val="000A04D8"/>
    <w:rsid w:val="000A0764"/>
    <w:rsid w:val="000B09AA"/>
    <w:rsid w:val="000B1017"/>
    <w:rsid w:val="000B1E0C"/>
    <w:rsid w:val="000B2E84"/>
    <w:rsid w:val="000D342E"/>
    <w:rsid w:val="000E1AFF"/>
    <w:rsid w:val="000E4F45"/>
    <w:rsid w:val="000F5EB3"/>
    <w:rsid w:val="000F70A8"/>
    <w:rsid w:val="00100112"/>
    <w:rsid w:val="00104A1C"/>
    <w:rsid w:val="0012107E"/>
    <w:rsid w:val="00126602"/>
    <w:rsid w:val="00136A6B"/>
    <w:rsid w:val="001435B4"/>
    <w:rsid w:val="00144EBC"/>
    <w:rsid w:val="00151EB5"/>
    <w:rsid w:val="00154A65"/>
    <w:rsid w:val="00157A44"/>
    <w:rsid w:val="001719C8"/>
    <w:rsid w:val="00172EAA"/>
    <w:rsid w:val="0017562D"/>
    <w:rsid w:val="0017626A"/>
    <w:rsid w:val="001778BF"/>
    <w:rsid w:val="00184E3A"/>
    <w:rsid w:val="0018526C"/>
    <w:rsid w:val="00187BDE"/>
    <w:rsid w:val="00190E51"/>
    <w:rsid w:val="001921EE"/>
    <w:rsid w:val="0019778A"/>
    <w:rsid w:val="001B7F6D"/>
    <w:rsid w:val="001D3FCE"/>
    <w:rsid w:val="001D7B77"/>
    <w:rsid w:val="001E4180"/>
    <w:rsid w:val="001F1D09"/>
    <w:rsid w:val="001F3DB5"/>
    <w:rsid w:val="001F4738"/>
    <w:rsid w:val="001F4F1E"/>
    <w:rsid w:val="001F7343"/>
    <w:rsid w:val="00200B14"/>
    <w:rsid w:val="00202515"/>
    <w:rsid w:val="00207A16"/>
    <w:rsid w:val="002143D7"/>
    <w:rsid w:val="00223B31"/>
    <w:rsid w:val="002337ED"/>
    <w:rsid w:val="0023451D"/>
    <w:rsid w:val="002400AD"/>
    <w:rsid w:val="00243861"/>
    <w:rsid w:val="0024508C"/>
    <w:rsid w:val="002469DE"/>
    <w:rsid w:val="0025285A"/>
    <w:rsid w:val="00253901"/>
    <w:rsid w:val="002707D1"/>
    <w:rsid w:val="00272229"/>
    <w:rsid w:val="00277FF2"/>
    <w:rsid w:val="002862B2"/>
    <w:rsid w:val="00286592"/>
    <w:rsid w:val="002907B1"/>
    <w:rsid w:val="00291BCA"/>
    <w:rsid w:val="002A31AC"/>
    <w:rsid w:val="002B3671"/>
    <w:rsid w:val="002D02F7"/>
    <w:rsid w:val="002D0451"/>
    <w:rsid w:val="002D5CE5"/>
    <w:rsid w:val="002E102C"/>
    <w:rsid w:val="002E618E"/>
    <w:rsid w:val="002F5A3A"/>
    <w:rsid w:val="00304375"/>
    <w:rsid w:val="00311AEE"/>
    <w:rsid w:val="003152D9"/>
    <w:rsid w:val="0031576F"/>
    <w:rsid w:val="003236C5"/>
    <w:rsid w:val="00344000"/>
    <w:rsid w:val="00350F31"/>
    <w:rsid w:val="0035268C"/>
    <w:rsid w:val="00361D87"/>
    <w:rsid w:val="003633D1"/>
    <w:rsid w:val="00370535"/>
    <w:rsid w:val="00375DC1"/>
    <w:rsid w:val="00391EF1"/>
    <w:rsid w:val="00393F01"/>
    <w:rsid w:val="003A1118"/>
    <w:rsid w:val="003A14C2"/>
    <w:rsid w:val="003A501A"/>
    <w:rsid w:val="003A5737"/>
    <w:rsid w:val="003B0BBC"/>
    <w:rsid w:val="003D2C1D"/>
    <w:rsid w:val="003D55F2"/>
    <w:rsid w:val="003D5CB5"/>
    <w:rsid w:val="003D7686"/>
    <w:rsid w:val="003E23C7"/>
    <w:rsid w:val="003E325C"/>
    <w:rsid w:val="003E5DDD"/>
    <w:rsid w:val="003F0795"/>
    <w:rsid w:val="003F0B42"/>
    <w:rsid w:val="003F5733"/>
    <w:rsid w:val="00406BBF"/>
    <w:rsid w:val="00420736"/>
    <w:rsid w:val="00422733"/>
    <w:rsid w:val="004244A3"/>
    <w:rsid w:val="00430050"/>
    <w:rsid w:val="004348DB"/>
    <w:rsid w:val="0045245F"/>
    <w:rsid w:val="00453542"/>
    <w:rsid w:val="004620AE"/>
    <w:rsid w:val="00462F8C"/>
    <w:rsid w:val="00476071"/>
    <w:rsid w:val="00477D61"/>
    <w:rsid w:val="004806E6"/>
    <w:rsid w:val="004815F5"/>
    <w:rsid w:val="004B67C2"/>
    <w:rsid w:val="004C0459"/>
    <w:rsid w:val="004C4544"/>
    <w:rsid w:val="004E31E9"/>
    <w:rsid w:val="004E490F"/>
    <w:rsid w:val="004F110E"/>
    <w:rsid w:val="004F1576"/>
    <w:rsid w:val="005162AC"/>
    <w:rsid w:val="00516603"/>
    <w:rsid w:val="00517C5E"/>
    <w:rsid w:val="005279FF"/>
    <w:rsid w:val="00534F57"/>
    <w:rsid w:val="0053607F"/>
    <w:rsid w:val="00536B99"/>
    <w:rsid w:val="005407A1"/>
    <w:rsid w:val="0054462F"/>
    <w:rsid w:val="005468C8"/>
    <w:rsid w:val="00552466"/>
    <w:rsid w:val="00556439"/>
    <w:rsid w:val="0056197E"/>
    <w:rsid w:val="00564037"/>
    <w:rsid w:val="00564925"/>
    <w:rsid w:val="00571663"/>
    <w:rsid w:val="00581712"/>
    <w:rsid w:val="005873F7"/>
    <w:rsid w:val="00597404"/>
    <w:rsid w:val="005B2B7D"/>
    <w:rsid w:val="005B509B"/>
    <w:rsid w:val="005B6BD3"/>
    <w:rsid w:val="005B7317"/>
    <w:rsid w:val="005C3976"/>
    <w:rsid w:val="005D5941"/>
    <w:rsid w:val="005D73C4"/>
    <w:rsid w:val="005E11B7"/>
    <w:rsid w:val="005F1E05"/>
    <w:rsid w:val="005F2907"/>
    <w:rsid w:val="005F5BC8"/>
    <w:rsid w:val="00600648"/>
    <w:rsid w:val="00601E68"/>
    <w:rsid w:val="006040C7"/>
    <w:rsid w:val="00610D7D"/>
    <w:rsid w:val="00623A8F"/>
    <w:rsid w:val="00624AAC"/>
    <w:rsid w:val="0063427B"/>
    <w:rsid w:val="006352BB"/>
    <w:rsid w:val="006461AB"/>
    <w:rsid w:val="006527B8"/>
    <w:rsid w:val="00652FF5"/>
    <w:rsid w:val="0065679B"/>
    <w:rsid w:val="00662540"/>
    <w:rsid w:val="00662ADA"/>
    <w:rsid w:val="00664118"/>
    <w:rsid w:val="006677CB"/>
    <w:rsid w:val="00671019"/>
    <w:rsid w:val="00675CDB"/>
    <w:rsid w:val="00684DC6"/>
    <w:rsid w:val="0068650D"/>
    <w:rsid w:val="0068785D"/>
    <w:rsid w:val="00691DE8"/>
    <w:rsid w:val="00695CAF"/>
    <w:rsid w:val="006A128E"/>
    <w:rsid w:val="006A391E"/>
    <w:rsid w:val="006A4B4F"/>
    <w:rsid w:val="006B0204"/>
    <w:rsid w:val="006C17AE"/>
    <w:rsid w:val="006C77C2"/>
    <w:rsid w:val="006D2A24"/>
    <w:rsid w:val="006D60AC"/>
    <w:rsid w:val="006E3FD5"/>
    <w:rsid w:val="006F3FA3"/>
    <w:rsid w:val="006F46E9"/>
    <w:rsid w:val="006F7403"/>
    <w:rsid w:val="00703053"/>
    <w:rsid w:val="00705358"/>
    <w:rsid w:val="007053C4"/>
    <w:rsid w:val="00706148"/>
    <w:rsid w:val="00722159"/>
    <w:rsid w:val="00722D1C"/>
    <w:rsid w:val="00724ED7"/>
    <w:rsid w:val="00724F24"/>
    <w:rsid w:val="00725598"/>
    <w:rsid w:val="0073338C"/>
    <w:rsid w:val="00734358"/>
    <w:rsid w:val="00764225"/>
    <w:rsid w:val="007659FF"/>
    <w:rsid w:val="00771932"/>
    <w:rsid w:val="00774142"/>
    <w:rsid w:val="00776D38"/>
    <w:rsid w:val="00781039"/>
    <w:rsid w:val="00781CE8"/>
    <w:rsid w:val="007860B9"/>
    <w:rsid w:val="00791A8E"/>
    <w:rsid w:val="0079417C"/>
    <w:rsid w:val="007951F8"/>
    <w:rsid w:val="007A384E"/>
    <w:rsid w:val="007A5E0C"/>
    <w:rsid w:val="007D16FB"/>
    <w:rsid w:val="007E5FB3"/>
    <w:rsid w:val="007E7EED"/>
    <w:rsid w:val="007F3D0C"/>
    <w:rsid w:val="00806818"/>
    <w:rsid w:val="00817336"/>
    <w:rsid w:val="00817FB9"/>
    <w:rsid w:val="00821789"/>
    <w:rsid w:val="00822BAD"/>
    <w:rsid w:val="0082384B"/>
    <w:rsid w:val="0082599A"/>
    <w:rsid w:val="008265C4"/>
    <w:rsid w:val="00827401"/>
    <w:rsid w:val="00832A10"/>
    <w:rsid w:val="00832EB8"/>
    <w:rsid w:val="0083588B"/>
    <w:rsid w:val="00837DA6"/>
    <w:rsid w:val="00854EC8"/>
    <w:rsid w:val="0085707C"/>
    <w:rsid w:val="00857353"/>
    <w:rsid w:val="0086090E"/>
    <w:rsid w:val="008658E2"/>
    <w:rsid w:val="00877949"/>
    <w:rsid w:val="0088163E"/>
    <w:rsid w:val="00887C0C"/>
    <w:rsid w:val="0089217E"/>
    <w:rsid w:val="00892B4D"/>
    <w:rsid w:val="008964E4"/>
    <w:rsid w:val="008A3051"/>
    <w:rsid w:val="008A3EB3"/>
    <w:rsid w:val="008A6396"/>
    <w:rsid w:val="008A6450"/>
    <w:rsid w:val="008C00F0"/>
    <w:rsid w:val="008C0779"/>
    <w:rsid w:val="008C4204"/>
    <w:rsid w:val="008E205D"/>
    <w:rsid w:val="008E350B"/>
    <w:rsid w:val="008E7C34"/>
    <w:rsid w:val="008F17A2"/>
    <w:rsid w:val="008F3AEF"/>
    <w:rsid w:val="008F64E0"/>
    <w:rsid w:val="00901112"/>
    <w:rsid w:val="0090774C"/>
    <w:rsid w:val="00917940"/>
    <w:rsid w:val="00920520"/>
    <w:rsid w:val="009227E7"/>
    <w:rsid w:val="009344E1"/>
    <w:rsid w:val="0093572B"/>
    <w:rsid w:val="00937F0F"/>
    <w:rsid w:val="009425CB"/>
    <w:rsid w:val="009425F6"/>
    <w:rsid w:val="00943A49"/>
    <w:rsid w:val="00944927"/>
    <w:rsid w:val="00951F4F"/>
    <w:rsid w:val="00954E41"/>
    <w:rsid w:val="009644E5"/>
    <w:rsid w:val="00964A38"/>
    <w:rsid w:val="009727ED"/>
    <w:rsid w:val="0098159C"/>
    <w:rsid w:val="00985DDE"/>
    <w:rsid w:val="00991794"/>
    <w:rsid w:val="00994A28"/>
    <w:rsid w:val="009A2864"/>
    <w:rsid w:val="009B1A8C"/>
    <w:rsid w:val="009B271E"/>
    <w:rsid w:val="009C5CFD"/>
    <w:rsid w:val="009C7A70"/>
    <w:rsid w:val="009E17C1"/>
    <w:rsid w:val="009E428E"/>
    <w:rsid w:val="009F0AF5"/>
    <w:rsid w:val="009F117C"/>
    <w:rsid w:val="00A05097"/>
    <w:rsid w:val="00A25274"/>
    <w:rsid w:val="00A26B39"/>
    <w:rsid w:val="00A45A59"/>
    <w:rsid w:val="00A45B06"/>
    <w:rsid w:val="00A50274"/>
    <w:rsid w:val="00A6383C"/>
    <w:rsid w:val="00A76DAD"/>
    <w:rsid w:val="00A830A8"/>
    <w:rsid w:val="00A84CA9"/>
    <w:rsid w:val="00A950C5"/>
    <w:rsid w:val="00A966BA"/>
    <w:rsid w:val="00AB0058"/>
    <w:rsid w:val="00AC3A77"/>
    <w:rsid w:val="00AD2DB7"/>
    <w:rsid w:val="00AD4814"/>
    <w:rsid w:val="00AD69A1"/>
    <w:rsid w:val="00AE23CC"/>
    <w:rsid w:val="00AE3F01"/>
    <w:rsid w:val="00AE491F"/>
    <w:rsid w:val="00AE7313"/>
    <w:rsid w:val="00AF2D66"/>
    <w:rsid w:val="00AF3E90"/>
    <w:rsid w:val="00AF7B40"/>
    <w:rsid w:val="00AF7EEE"/>
    <w:rsid w:val="00B043C2"/>
    <w:rsid w:val="00B07E43"/>
    <w:rsid w:val="00B20A81"/>
    <w:rsid w:val="00B269DD"/>
    <w:rsid w:val="00B35940"/>
    <w:rsid w:val="00B44B69"/>
    <w:rsid w:val="00B45AD4"/>
    <w:rsid w:val="00B6056B"/>
    <w:rsid w:val="00B706F0"/>
    <w:rsid w:val="00B71F0E"/>
    <w:rsid w:val="00BA07A6"/>
    <w:rsid w:val="00BA5843"/>
    <w:rsid w:val="00BB0B25"/>
    <w:rsid w:val="00BB1B10"/>
    <w:rsid w:val="00BB5B71"/>
    <w:rsid w:val="00BC3C38"/>
    <w:rsid w:val="00BC6951"/>
    <w:rsid w:val="00BD0876"/>
    <w:rsid w:val="00BD32FB"/>
    <w:rsid w:val="00BE67FC"/>
    <w:rsid w:val="00BE7F15"/>
    <w:rsid w:val="00BF094C"/>
    <w:rsid w:val="00BF10FD"/>
    <w:rsid w:val="00BF657B"/>
    <w:rsid w:val="00C0737A"/>
    <w:rsid w:val="00C10E88"/>
    <w:rsid w:val="00C116E3"/>
    <w:rsid w:val="00C1707B"/>
    <w:rsid w:val="00C1745D"/>
    <w:rsid w:val="00C23321"/>
    <w:rsid w:val="00C2386A"/>
    <w:rsid w:val="00C307C5"/>
    <w:rsid w:val="00C432A9"/>
    <w:rsid w:val="00C54ED9"/>
    <w:rsid w:val="00C5544B"/>
    <w:rsid w:val="00C57C77"/>
    <w:rsid w:val="00C61A61"/>
    <w:rsid w:val="00C64604"/>
    <w:rsid w:val="00C65EBF"/>
    <w:rsid w:val="00C67FE5"/>
    <w:rsid w:val="00C85AA1"/>
    <w:rsid w:val="00C86170"/>
    <w:rsid w:val="00C93736"/>
    <w:rsid w:val="00C94793"/>
    <w:rsid w:val="00C968EB"/>
    <w:rsid w:val="00CA1C05"/>
    <w:rsid w:val="00CA44CA"/>
    <w:rsid w:val="00CA55B3"/>
    <w:rsid w:val="00CA5BEC"/>
    <w:rsid w:val="00CB46E4"/>
    <w:rsid w:val="00CC0EE5"/>
    <w:rsid w:val="00CC3F1E"/>
    <w:rsid w:val="00CD19C7"/>
    <w:rsid w:val="00CD4A8C"/>
    <w:rsid w:val="00CD5495"/>
    <w:rsid w:val="00CE2AFB"/>
    <w:rsid w:val="00CE7773"/>
    <w:rsid w:val="00CF1983"/>
    <w:rsid w:val="00CF1C5E"/>
    <w:rsid w:val="00CF63E0"/>
    <w:rsid w:val="00D047FA"/>
    <w:rsid w:val="00D053F3"/>
    <w:rsid w:val="00D13452"/>
    <w:rsid w:val="00D1604B"/>
    <w:rsid w:val="00D179FD"/>
    <w:rsid w:val="00D17F38"/>
    <w:rsid w:val="00D17FCE"/>
    <w:rsid w:val="00D20501"/>
    <w:rsid w:val="00D231EC"/>
    <w:rsid w:val="00D25B05"/>
    <w:rsid w:val="00D276B9"/>
    <w:rsid w:val="00D342FD"/>
    <w:rsid w:val="00D41442"/>
    <w:rsid w:val="00D41DD2"/>
    <w:rsid w:val="00D4202F"/>
    <w:rsid w:val="00D4512C"/>
    <w:rsid w:val="00D56AFC"/>
    <w:rsid w:val="00D57B8B"/>
    <w:rsid w:val="00D60244"/>
    <w:rsid w:val="00D6120E"/>
    <w:rsid w:val="00D63017"/>
    <w:rsid w:val="00D67D54"/>
    <w:rsid w:val="00D74276"/>
    <w:rsid w:val="00D85B8D"/>
    <w:rsid w:val="00D8616B"/>
    <w:rsid w:val="00D925DE"/>
    <w:rsid w:val="00D9665B"/>
    <w:rsid w:val="00DA3463"/>
    <w:rsid w:val="00DA74BD"/>
    <w:rsid w:val="00DB1B72"/>
    <w:rsid w:val="00DB1CB5"/>
    <w:rsid w:val="00DB5913"/>
    <w:rsid w:val="00DC014A"/>
    <w:rsid w:val="00DC0439"/>
    <w:rsid w:val="00DC7710"/>
    <w:rsid w:val="00DE33BA"/>
    <w:rsid w:val="00DE485A"/>
    <w:rsid w:val="00DE4D0F"/>
    <w:rsid w:val="00DE5833"/>
    <w:rsid w:val="00DF2155"/>
    <w:rsid w:val="00E02696"/>
    <w:rsid w:val="00E14B45"/>
    <w:rsid w:val="00E24BEB"/>
    <w:rsid w:val="00E3076C"/>
    <w:rsid w:val="00E3129A"/>
    <w:rsid w:val="00E33F31"/>
    <w:rsid w:val="00E3688A"/>
    <w:rsid w:val="00E378C8"/>
    <w:rsid w:val="00E41052"/>
    <w:rsid w:val="00E42AF6"/>
    <w:rsid w:val="00E43C5D"/>
    <w:rsid w:val="00E4567C"/>
    <w:rsid w:val="00E46AAA"/>
    <w:rsid w:val="00E52729"/>
    <w:rsid w:val="00E5599D"/>
    <w:rsid w:val="00E55A93"/>
    <w:rsid w:val="00E605B5"/>
    <w:rsid w:val="00E62B22"/>
    <w:rsid w:val="00E63282"/>
    <w:rsid w:val="00E670D7"/>
    <w:rsid w:val="00E757A1"/>
    <w:rsid w:val="00E869F0"/>
    <w:rsid w:val="00E87F66"/>
    <w:rsid w:val="00E912A4"/>
    <w:rsid w:val="00E91339"/>
    <w:rsid w:val="00E91F30"/>
    <w:rsid w:val="00EA3442"/>
    <w:rsid w:val="00EA3627"/>
    <w:rsid w:val="00EA3671"/>
    <w:rsid w:val="00EA58FB"/>
    <w:rsid w:val="00EC2C7B"/>
    <w:rsid w:val="00EC30C4"/>
    <w:rsid w:val="00EC39B2"/>
    <w:rsid w:val="00EC7BAC"/>
    <w:rsid w:val="00ED1FF9"/>
    <w:rsid w:val="00ED4641"/>
    <w:rsid w:val="00ED7AD5"/>
    <w:rsid w:val="00EE5536"/>
    <w:rsid w:val="00EF2283"/>
    <w:rsid w:val="00EF38AF"/>
    <w:rsid w:val="00F14A4F"/>
    <w:rsid w:val="00F2356D"/>
    <w:rsid w:val="00F328DC"/>
    <w:rsid w:val="00F3492E"/>
    <w:rsid w:val="00F34E10"/>
    <w:rsid w:val="00F37F1B"/>
    <w:rsid w:val="00F508A7"/>
    <w:rsid w:val="00F5093C"/>
    <w:rsid w:val="00F54086"/>
    <w:rsid w:val="00F546E7"/>
    <w:rsid w:val="00F547DD"/>
    <w:rsid w:val="00F63D32"/>
    <w:rsid w:val="00F74185"/>
    <w:rsid w:val="00F778D5"/>
    <w:rsid w:val="00F80414"/>
    <w:rsid w:val="00F86133"/>
    <w:rsid w:val="00F8772A"/>
    <w:rsid w:val="00F900FC"/>
    <w:rsid w:val="00F916DA"/>
    <w:rsid w:val="00FA33CC"/>
    <w:rsid w:val="00FB3AF4"/>
    <w:rsid w:val="00FB78B2"/>
    <w:rsid w:val="00FC23F0"/>
    <w:rsid w:val="00FC3FE5"/>
    <w:rsid w:val="00FD5B53"/>
    <w:rsid w:val="00FE13DA"/>
    <w:rsid w:val="00FE2A7B"/>
    <w:rsid w:val="00FE53A7"/>
    <w:rsid w:val="00FE682F"/>
    <w:rsid w:val="00FF36F3"/>
    <w:rsid w:val="00FF39D3"/>
    <w:rsid w:val="00FF4E90"/>
    <w:rsid w:val="00FF6B65"/>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43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6B"/>
    <w:pPr>
      <w:spacing w:after="0" w:line="240" w:lineRule="auto"/>
    </w:pPr>
    <w:rPr>
      <w:rFonts w:ascii="Calibri" w:eastAsia="Calibri" w:hAnsi="Calibri" w:cs="Calibri"/>
      <w:sz w:val="24"/>
      <w:szCs w:val="24"/>
      <w:lang w:eastAsia="en-CA"/>
    </w:rPr>
  </w:style>
  <w:style w:type="paragraph" w:styleId="Heading1">
    <w:name w:val="heading 1"/>
    <w:basedOn w:val="Normal"/>
    <w:link w:val="Heading1Char"/>
    <w:uiPriority w:val="9"/>
    <w:qFormat/>
    <w:rsid w:val="005D5941"/>
    <w:pPr>
      <w:widowControl w:val="0"/>
      <w:autoSpaceDE w:val="0"/>
      <w:autoSpaceDN w:val="0"/>
      <w:ind w:left="119"/>
      <w:jc w:val="both"/>
      <w:outlineLvl w:val="0"/>
    </w:pPr>
    <w:rPr>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96B"/>
    <w:rPr>
      <w:sz w:val="56"/>
      <w:szCs w:val="56"/>
    </w:rPr>
  </w:style>
  <w:style w:type="character" w:customStyle="1" w:styleId="TitleChar">
    <w:name w:val="Title Char"/>
    <w:basedOn w:val="DefaultParagraphFont"/>
    <w:link w:val="Title"/>
    <w:uiPriority w:val="10"/>
    <w:rsid w:val="0005096B"/>
    <w:rPr>
      <w:rFonts w:ascii="Calibri" w:eastAsia="Calibri" w:hAnsi="Calibri" w:cs="Calibri"/>
      <w:sz w:val="56"/>
      <w:szCs w:val="56"/>
      <w:lang w:eastAsia="en-CA"/>
    </w:rPr>
  </w:style>
  <w:style w:type="character" w:styleId="Hyperlink">
    <w:name w:val="Hyperlink"/>
    <w:basedOn w:val="DefaultParagraphFont"/>
    <w:uiPriority w:val="99"/>
    <w:unhideWhenUsed/>
    <w:rsid w:val="003A14C2"/>
    <w:rPr>
      <w:color w:val="0563C1" w:themeColor="hyperlink"/>
      <w:u w:val="single"/>
    </w:rPr>
  </w:style>
  <w:style w:type="character" w:customStyle="1" w:styleId="UnresolvedMention1">
    <w:name w:val="Unresolved Mention1"/>
    <w:basedOn w:val="DefaultParagraphFont"/>
    <w:uiPriority w:val="99"/>
    <w:semiHidden/>
    <w:unhideWhenUsed/>
    <w:rsid w:val="003A14C2"/>
    <w:rPr>
      <w:color w:val="605E5C"/>
      <w:shd w:val="clear" w:color="auto" w:fill="E1DFDD"/>
    </w:rPr>
  </w:style>
  <w:style w:type="paragraph" w:styleId="Header">
    <w:name w:val="header"/>
    <w:basedOn w:val="Normal"/>
    <w:link w:val="HeaderChar"/>
    <w:uiPriority w:val="99"/>
    <w:unhideWhenUsed/>
    <w:rsid w:val="005407A1"/>
    <w:pPr>
      <w:tabs>
        <w:tab w:val="center" w:pos="4680"/>
        <w:tab w:val="right" w:pos="9360"/>
      </w:tabs>
    </w:pPr>
  </w:style>
  <w:style w:type="character" w:customStyle="1" w:styleId="HeaderChar">
    <w:name w:val="Header Char"/>
    <w:basedOn w:val="DefaultParagraphFont"/>
    <w:link w:val="Header"/>
    <w:uiPriority w:val="99"/>
    <w:rsid w:val="005407A1"/>
    <w:rPr>
      <w:rFonts w:ascii="Calibri" w:eastAsia="Calibri" w:hAnsi="Calibri" w:cs="Calibri"/>
      <w:sz w:val="24"/>
      <w:szCs w:val="24"/>
      <w:lang w:eastAsia="en-CA"/>
    </w:rPr>
  </w:style>
  <w:style w:type="paragraph" w:styleId="Footer">
    <w:name w:val="footer"/>
    <w:basedOn w:val="Normal"/>
    <w:link w:val="FooterChar"/>
    <w:uiPriority w:val="99"/>
    <w:unhideWhenUsed/>
    <w:rsid w:val="005407A1"/>
    <w:pPr>
      <w:tabs>
        <w:tab w:val="center" w:pos="4680"/>
        <w:tab w:val="right" w:pos="9360"/>
      </w:tabs>
    </w:pPr>
  </w:style>
  <w:style w:type="character" w:customStyle="1" w:styleId="FooterChar">
    <w:name w:val="Footer Char"/>
    <w:basedOn w:val="DefaultParagraphFont"/>
    <w:link w:val="Footer"/>
    <w:uiPriority w:val="99"/>
    <w:rsid w:val="005407A1"/>
    <w:rPr>
      <w:rFonts w:ascii="Calibri" w:eastAsia="Calibri" w:hAnsi="Calibri" w:cs="Calibri"/>
      <w:sz w:val="24"/>
      <w:szCs w:val="24"/>
      <w:lang w:eastAsia="en-CA"/>
    </w:rPr>
  </w:style>
  <w:style w:type="paragraph" w:styleId="ListParagraph">
    <w:name w:val="List Paragraph"/>
    <w:basedOn w:val="Normal"/>
    <w:uiPriority w:val="34"/>
    <w:qFormat/>
    <w:rsid w:val="000672FF"/>
    <w:pPr>
      <w:ind w:left="720"/>
      <w:contextualSpacing/>
    </w:pPr>
  </w:style>
  <w:style w:type="character" w:styleId="CommentReference">
    <w:name w:val="annotation reference"/>
    <w:basedOn w:val="DefaultParagraphFont"/>
    <w:uiPriority w:val="99"/>
    <w:semiHidden/>
    <w:unhideWhenUsed/>
    <w:rsid w:val="00BF10FD"/>
    <w:rPr>
      <w:sz w:val="16"/>
      <w:szCs w:val="16"/>
    </w:rPr>
  </w:style>
  <w:style w:type="paragraph" w:styleId="CommentText">
    <w:name w:val="annotation text"/>
    <w:basedOn w:val="Normal"/>
    <w:link w:val="CommentTextChar"/>
    <w:uiPriority w:val="99"/>
    <w:unhideWhenUsed/>
    <w:rsid w:val="00BF10FD"/>
    <w:rPr>
      <w:sz w:val="20"/>
      <w:szCs w:val="20"/>
    </w:rPr>
  </w:style>
  <w:style w:type="character" w:customStyle="1" w:styleId="CommentTextChar">
    <w:name w:val="Comment Text Char"/>
    <w:basedOn w:val="DefaultParagraphFont"/>
    <w:link w:val="CommentText"/>
    <w:uiPriority w:val="99"/>
    <w:rsid w:val="00BF10FD"/>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BF10FD"/>
    <w:rPr>
      <w:b/>
      <w:bCs/>
    </w:rPr>
  </w:style>
  <w:style w:type="character" w:customStyle="1" w:styleId="CommentSubjectChar">
    <w:name w:val="Comment Subject Char"/>
    <w:basedOn w:val="CommentTextChar"/>
    <w:link w:val="CommentSubject"/>
    <w:uiPriority w:val="99"/>
    <w:semiHidden/>
    <w:rsid w:val="00BF10FD"/>
    <w:rPr>
      <w:rFonts w:ascii="Calibri" w:eastAsia="Calibri" w:hAnsi="Calibri" w:cs="Calibri"/>
      <w:b/>
      <w:bCs/>
      <w:sz w:val="20"/>
      <w:szCs w:val="20"/>
      <w:lang w:eastAsia="en-CA"/>
    </w:rPr>
  </w:style>
  <w:style w:type="table" w:styleId="TableGrid">
    <w:name w:val="Table Grid"/>
    <w:basedOn w:val="TableNormal"/>
    <w:uiPriority w:val="39"/>
    <w:rsid w:val="00826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567C"/>
    <w:rPr>
      <w:color w:val="954F72" w:themeColor="followedHyperlink"/>
      <w:u w:val="single"/>
    </w:rPr>
  </w:style>
  <w:style w:type="character" w:customStyle="1" w:styleId="Heading1Char">
    <w:name w:val="Heading 1 Char"/>
    <w:basedOn w:val="DefaultParagraphFont"/>
    <w:link w:val="Heading1"/>
    <w:uiPriority w:val="9"/>
    <w:rsid w:val="005D5941"/>
    <w:rPr>
      <w:rFonts w:ascii="Calibri" w:eastAsia="Calibri" w:hAnsi="Calibri" w:cs="Calibri"/>
      <w:b/>
      <w:bCs/>
      <w:lang w:val="en-US"/>
    </w:rPr>
  </w:style>
  <w:style w:type="paragraph" w:styleId="BodyText">
    <w:name w:val="Body Text"/>
    <w:basedOn w:val="Normal"/>
    <w:link w:val="BodyTextChar"/>
    <w:uiPriority w:val="1"/>
    <w:qFormat/>
    <w:rsid w:val="005D5941"/>
    <w:pPr>
      <w:widowControl w:val="0"/>
      <w:autoSpaceDE w:val="0"/>
      <w:autoSpaceDN w:val="0"/>
    </w:pPr>
    <w:rPr>
      <w:sz w:val="22"/>
      <w:szCs w:val="22"/>
      <w:lang w:val="en-US" w:eastAsia="en-US"/>
    </w:rPr>
  </w:style>
  <w:style w:type="character" w:customStyle="1" w:styleId="BodyTextChar">
    <w:name w:val="Body Text Char"/>
    <w:basedOn w:val="DefaultParagraphFont"/>
    <w:link w:val="BodyText"/>
    <w:uiPriority w:val="1"/>
    <w:rsid w:val="005D5941"/>
    <w:rPr>
      <w:rFonts w:ascii="Calibri" w:eastAsia="Calibri" w:hAnsi="Calibri" w:cs="Calibri"/>
      <w:lang w:val="en-US"/>
    </w:rPr>
  </w:style>
  <w:style w:type="paragraph" w:styleId="Revision">
    <w:name w:val="Revision"/>
    <w:hidden/>
    <w:uiPriority w:val="99"/>
    <w:semiHidden/>
    <w:rsid w:val="005D5941"/>
    <w:pPr>
      <w:spacing w:after="0" w:line="240" w:lineRule="auto"/>
    </w:pPr>
    <w:rPr>
      <w:rFonts w:ascii="Calibri" w:eastAsia="Calibri" w:hAnsi="Calibri" w:cs="Calibri"/>
      <w:sz w:val="24"/>
      <w:szCs w:val="24"/>
      <w:lang w:eastAsia="en-CA"/>
    </w:rPr>
  </w:style>
  <w:style w:type="paragraph" w:styleId="BalloonText">
    <w:name w:val="Balloon Text"/>
    <w:basedOn w:val="Normal"/>
    <w:link w:val="BalloonTextChar"/>
    <w:uiPriority w:val="99"/>
    <w:semiHidden/>
    <w:unhideWhenUsed/>
    <w:rsid w:val="00AF3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90"/>
    <w:rPr>
      <w:rFonts w:ascii="Segoe UI" w:eastAsia="Calibri" w:hAnsi="Segoe UI" w:cs="Segoe UI"/>
      <w:sz w:val="18"/>
      <w:szCs w:val="18"/>
      <w:lang w:eastAsia="en-CA"/>
    </w:rPr>
  </w:style>
  <w:style w:type="character" w:customStyle="1" w:styleId="UnresolvedMention2">
    <w:name w:val="Unresolved Mention2"/>
    <w:basedOn w:val="DefaultParagraphFont"/>
    <w:uiPriority w:val="99"/>
    <w:semiHidden/>
    <w:unhideWhenUsed/>
    <w:rsid w:val="00703053"/>
    <w:rPr>
      <w:color w:val="605E5C"/>
      <w:shd w:val="clear" w:color="auto" w:fill="E1DFDD"/>
    </w:rPr>
  </w:style>
  <w:style w:type="character" w:customStyle="1" w:styleId="UnresolvedMention3">
    <w:name w:val="Unresolved Mention3"/>
    <w:basedOn w:val="DefaultParagraphFont"/>
    <w:uiPriority w:val="99"/>
    <w:semiHidden/>
    <w:unhideWhenUsed/>
    <w:rsid w:val="00AE3F01"/>
    <w:rPr>
      <w:color w:val="605E5C"/>
      <w:shd w:val="clear" w:color="auto" w:fill="E1DFDD"/>
    </w:rPr>
  </w:style>
  <w:style w:type="character" w:customStyle="1" w:styleId="UnresolvedMention4">
    <w:name w:val="Unresolved Mention4"/>
    <w:basedOn w:val="DefaultParagraphFont"/>
    <w:uiPriority w:val="99"/>
    <w:semiHidden/>
    <w:unhideWhenUsed/>
    <w:rsid w:val="007951F8"/>
    <w:rPr>
      <w:color w:val="605E5C"/>
      <w:shd w:val="clear" w:color="auto" w:fill="E1DFDD"/>
    </w:rPr>
  </w:style>
  <w:style w:type="paragraph" w:customStyle="1" w:styleId="MacPacTrailer">
    <w:name w:val="MacPac Trailer"/>
    <w:rsid w:val="00623A8F"/>
    <w:pPr>
      <w:widowControl w:val="0"/>
      <w:spacing w:after="0" w:line="200" w:lineRule="exact"/>
    </w:pPr>
    <w:rPr>
      <w:rFonts w:ascii="Arial" w:eastAsia="Times New Roman" w:hAnsi="Arial" w:cs="Times New Roman"/>
      <w:sz w:val="16"/>
      <w:lang w:val="en-US"/>
    </w:rPr>
  </w:style>
  <w:style w:type="character" w:styleId="PlaceholderText">
    <w:name w:val="Placeholder Text"/>
    <w:basedOn w:val="DefaultParagraphFont"/>
    <w:uiPriority w:val="99"/>
    <w:semiHidden/>
    <w:rsid w:val="00CB46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davidson@apartmentlov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edarplu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apartmentlove.com/investor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 A c t i v e _ c a ! 6 2 0 5 0 7 8 3 . 5 < / d o c u m e n t i d >  
     < s e n d e r i d > M U L L I N S J < / s e n d e r i d >  
     < s e n d e r e m a i l > J A S O N . M U L L I N S @ C A . G O W L I N G W L G . C O M < / s e n d e r e m a i l >  
     < l a s t m o d i f i e d > 2 0 2 4 - 0 5 - 0 1 T 1 5 : 1 7 : 0 0 . 0 0 0 0 0 0 0 - 0 6 : 0 0 < / l a s t m o d i f i e d >  
     < d a t a b a s e > A c t i v e _ c a < / d a t a b a s e >  
 < / p r o p e r t i e s > 
</file>

<file path=customXml/itemProps1.xml><?xml version="1.0" encoding="utf-8"?>
<ds:datastoreItem xmlns:ds="http://schemas.openxmlformats.org/officeDocument/2006/customXml" ds:itemID="{66B91A31-9686-4782-8C4B-13B7BA54250D}">
  <ds:schemaRefs>
    <ds:schemaRef ds:uri="http://schemas.openxmlformats.org/officeDocument/2006/bibliography"/>
  </ds:schemaRefs>
</ds:datastoreItem>
</file>

<file path=customXml/itemProps2.xml><?xml version="1.0" encoding="utf-8"?>
<ds:datastoreItem xmlns:ds="http://schemas.openxmlformats.org/officeDocument/2006/customXml" ds:itemID="{54001A7C-2177-4B0A-8E32-6C8DA2CC71F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1899-12-31T23:00:00Z</cp:lastPrinted>
  <dcterms:created xsi:type="dcterms:W3CDTF">2024-05-08T15:55:00Z</dcterms:created>
  <dcterms:modified xsi:type="dcterms:W3CDTF">2024-05-08T15:55:00Z</dcterms:modified>
</cp:coreProperties>
</file>